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9E" w:rsidRPr="00AC167D" w:rsidRDefault="00603B9E" w:rsidP="000C4DDD"/>
    <w:p w:rsidR="00603B9E" w:rsidRPr="00AC167D" w:rsidRDefault="00603B9E" w:rsidP="000C4DDD"/>
    <w:p w:rsidR="00A778CD" w:rsidRPr="00AC167D" w:rsidRDefault="00DC30EA" w:rsidP="0059131F">
      <w:pPr>
        <w:ind w:left="2160" w:right="1452"/>
        <w:jc w:val="center"/>
        <w:rPr>
          <w:rFonts w:cs="Arial"/>
          <w:sz w:val="20"/>
          <w:szCs w:val="20"/>
        </w:rPr>
      </w:pPr>
      <w:r w:rsidRPr="00AC167D">
        <w:rPr>
          <w:rFonts w:cs="Arial"/>
          <w:b/>
          <w:sz w:val="52"/>
          <w:szCs w:val="52"/>
        </w:rPr>
        <w:t>UNDP South</w:t>
      </w:r>
      <w:r w:rsidR="00A778CD" w:rsidRPr="00AC167D">
        <w:rPr>
          <w:rFonts w:cs="Arial"/>
          <w:b/>
          <w:sz w:val="52"/>
          <w:szCs w:val="52"/>
        </w:rPr>
        <w:t xml:space="preserve"> Sudan</w:t>
      </w:r>
    </w:p>
    <w:p w:rsidR="00A778CD" w:rsidRPr="00AC167D" w:rsidRDefault="00A778CD" w:rsidP="0059131F">
      <w:pPr>
        <w:spacing w:after="0"/>
        <w:ind w:left="2160" w:right="1452"/>
        <w:jc w:val="center"/>
        <w:rPr>
          <w:rFonts w:cs="Arial"/>
          <w:sz w:val="20"/>
          <w:szCs w:val="20"/>
        </w:rPr>
      </w:pPr>
    </w:p>
    <w:p w:rsidR="00A778CD" w:rsidRPr="00AC167D" w:rsidRDefault="00F70C43" w:rsidP="0059131F">
      <w:pPr>
        <w:spacing w:after="0"/>
        <w:ind w:left="2160" w:right="1452"/>
        <w:jc w:val="center"/>
        <w:rPr>
          <w:rFonts w:ascii="Calibri" w:hAnsi="Calibri" w:cs="Arial"/>
          <w:b/>
          <w:sz w:val="32"/>
          <w:szCs w:val="32"/>
        </w:rPr>
      </w:pPr>
      <w:r w:rsidRPr="00AC167D">
        <w:rPr>
          <w:rFonts w:ascii="Calibri" w:hAnsi="Calibri" w:cs="Arial"/>
          <w:b/>
          <w:sz w:val="32"/>
          <w:szCs w:val="32"/>
        </w:rPr>
        <w:t>201</w:t>
      </w:r>
      <w:r w:rsidR="00EA02FD">
        <w:rPr>
          <w:rFonts w:ascii="Calibri" w:hAnsi="Calibri" w:cs="Arial"/>
          <w:b/>
          <w:sz w:val="32"/>
          <w:szCs w:val="32"/>
        </w:rPr>
        <w:t>4</w:t>
      </w:r>
      <w:r w:rsidR="00A778CD" w:rsidRPr="00AC167D">
        <w:rPr>
          <w:rFonts w:ascii="Calibri" w:hAnsi="Calibri" w:cs="Arial"/>
          <w:b/>
          <w:sz w:val="32"/>
          <w:szCs w:val="32"/>
        </w:rPr>
        <w:t xml:space="preserve"> Annual Work Plan</w:t>
      </w:r>
    </w:p>
    <w:p w:rsidR="00A778CD" w:rsidRPr="00AC167D" w:rsidRDefault="00A778CD" w:rsidP="00A778CD">
      <w:pPr>
        <w:jc w:val="center"/>
        <w:rPr>
          <w:rFonts w:ascii="Calibri" w:hAnsi="Calibri" w:cs="Arial"/>
          <w:sz w:val="28"/>
          <w:szCs w:val="28"/>
        </w:rPr>
      </w:pPr>
    </w:p>
    <w:tbl>
      <w:tblPr>
        <w:tblW w:w="12060"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0"/>
        <w:gridCol w:w="5760"/>
      </w:tblGrid>
      <w:tr w:rsidR="00A778CD" w:rsidRPr="00AC167D" w:rsidTr="0059131F">
        <w:trPr>
          <w:trHeight w:val="650"/>
        </w:trPr>
        <w:tc>
          <w:tcPr>
            <w:tcW w:w="6300" w:type="dxa"/>
            <w:shd w:val="pct25" w:color="auto" w:fill="auto"/>
            <w:vAlign w:val="bottom"/>
          </w:tcPr>
          <w:p w:rsidR="00A778CD" w:rsidRPr="00AC167D" w:rsidRDefault="00A778CD" w:rsidP="0035304D">
            <w:pPr>
              <w:spacing w:after="0"/>
              <w:jc w:val="center"/>
              <w:rPr>
                <w:rFonts w:ascii="Calibri" w:hAnsi="Calibri" w:cs="Arial"/>
                <w:b/>
                <w:sz w:val="20"/>
                <w:szCs w:val="20"/>
              </w:rPr>
            </w:pPr>
          </w:p>
          <w:p w:rsidR="00A778CD" w:rsidRPr="00AC167D" w:rsidRDefault="00A778CD" w:rsidP="0035304D">
            <w:pPr>
              <w:spacing w:after="0"/>
              <w:jc w:val="center"/>
              <w:rPr>
                <w:rFonts w:ascii="Calibri" w:hAnsi="Calibri" w:cs="Arial"/>
                <w:b/>
                <w:sz w:val="20"/>
                <w:szCs w:val="20"/>
              </w:rPr>
            </w:pPr>
            <w:r w:rsidRPr="00AC167D">
              <w:rPr>
                <w:rFonts w:ascii="Calibri" w:hAnsi="Calibri" w:cs="Arial"/>
                <w:b/>
                <w:sz w:val="20"/>
                <w:szCs w:val="20"/>
              </w:rPr>
              <w:t>Project name</w:t>
            </w:r>
          </w:p>
          <w:p w:rsidR="00A778CD" w:rsidRPr="00AC167D" w:rsidRDefault="00A778CD" w:rsidP="0035304D">
            <w:pPr>
              <w:spacing w:after="0"/>
              <w:jc w:val="center"/>
              <w:rPr>
                <w:rFonts w:ascii="Calibri" w:hAnsi="Calibri" w:cs="Arial"/>
                <w:b/>
                <w:sz w:val="20"/>
                <w:szCs w:val="20"/>
              </w:rPr>
            </w:pPr>
          </w:p>
        </w:tc>
        <w:tc>
          <w:tcPr>
            <w:tcW w:w="5760" w:type="dxa"/>
            <w:shd w:val="pct25" w:color="auto" w:fill="auto"/>
            <w:vAlign w:val="center"/>
          </w:tcPr>
          <w:p w:rsidR="00A778CD" w:rsidRPr="00AC167D" w:rsidRDefault="00A778CD" w:rsidP="0035304D">
            <w:pPr>
              <w:spacing w:after="0"/>
              <w:jc w:val="center"/>
              <w:rPr>
                <w:rFonts w:ascii="Calibri" w:hAnsi="Calibri" w:cs="Arial"/>
                <w:b/>
                <w:sz w:val="20"/>
                <w:szCs w:val="20"/>
              </w:rPr>
            </w:pPr>
            <w:r w:rsidRPr="00AC167D">
              <w:rPr>
                <w:rFonts w:ascii="Calibri" w:hAnsi="Calibri" w:cs="Arial"/>
                <w:b/>
                <w:sz w:val="20"/>
                <w:szCs w:val="20"/>
              </w:rPr>
              <w:t>Amount</w:t>
            </w:r>
          </w:p>
        </w:tc>
      </w:tr>
      <w:tr w:rsidR="00A778CD" w:rsidRPr="00AC167D" w:rsidTr="00A04AF5">
        <w:trPr>
          <w:trHeight w:val="252"/>
        </w:trPr>
        <w:tc>
          <w:tcPr>
            <w:tcW w:w="6300" w:type="dxa"/>
            <w:vAlign w:val="center"/>
          </w:tcPr>
          <w:p w:rsidR="00A04AF5" w:rsidRPr="00AC167D" w:rsidRDefault="00A04AF5" w:rsidP="00A04AF5">
            <w:pPr>
              <w:jc w:val="center"/>
              <w:rPr>
                <w:rFonts w:ascii="Calibri" w:hAnsi="Calibri" w:cs="Calibri"/>
                <w:sz w:val="18"/>
                <w:lang w:val="en-US"/>
              </w:rPr>
            </w:pPr>
          </w:p>
          <w:p w:rsidR="00A778CD" w:rsidRPr="00AC167D" w:rsidRDefault="00A04AF5" w:rsidP="00A04AF5">
            <w:pPr>
              <w:jc w:val="center"/>
              <w:rPr>
                <w:rFonts w:ascii="Calibri" w:hAnsi="Calibri" w:cs="Calibri"/>
                <w:sz w:val="18"/>
                <w:lang w:val="en-US"/>
              </w:rPr>
            </w:pPr>
            <w:r w:rsidRPr="00AC167D">
              <w:rPr>
                <w:rFonts w:ascii="Calibri" w:hAnsi="Calibri" w:cs="Calibri"/>
                <w:sz w:val="18"/>
                <w:lang w:val="en-US"/>
              </w:rPr>
              <w:t>Community Security &amp; Small Arms Control (CSAC)</w:t>
            </w:r>
          </w:p>
          <w:p w:rsidR="00A778CD" w:rsidRPr="00AC167D" w:rsidRDefault="00A778CD" w:rsidP="00A04AF5">
            <w:pPr>
              <w:jc w:val="center"/>
              <w:rPr>
                <w:rFonts w:ascii="Calibri" w:hAnsi="Calibri" w:cs="Arial"/>
              </w:rPr>
            </w:pPr>
          </w:p>
        </w:tc>
        <w:tc>
          <w:tcPr>
            <w:tcW w:w="5760" w:type="dxa"/>
            <w:vAlign w:val="center"/>
          </w:tcPr>
          <w:p w:rsidR="00A31E6B" w:rsidRPr="001E67CF" w:rsidRDefault="00110B52" w:rsidP="00A31E6B">
            <w:pPr>
              <w:jc w:val="center"/>
              <w:rPr>
                <w:rFonts w:ascii="Calibri" w:hAnsi="Calibri" w:cs="Calibri"/>
                <w:sz w:val="20"/>
                <w:szCs w:val="20"/>
              </w:rPr>
            </w:pPr>
            <w:r w:rsidRPr="001E67CF">
              <w:rPr>
                <w:rFonts w:ascii="Calibri" w:hAnsi="Calibri" w:cs="Calibri"/>
                <w:b/>
                <w:sz w:val="20"/>
                <w:szCs w:val="20"/>
              </w:rPr>
              <w:t>USD</w:t>
            </w:r>
            <w:r w:rsidR="00805030" w:rsidRPr="001E67CF">
              <w:rPr>
                <w:rFonts w:ascii="Calibri" w:hAnsi="Calibri" w:cs="Calibri"/>
                <w:b/>
                <w:sz w:val="20"/>
                <w:szCs w:val="20"/>
              </w:rPr>
              <w:t xml:space="preserve"> </w:t>
            </w:r>
            <w:r w:rsidR="001E67CF" w:rsidRPr="001E67CF">
              <w:rPr>
                <w:rFonts w:ascii="Calibri" w:hAnsi="Calibri" w:cs="Calibri"/>
                <w:b/>
                <w:bCs/>
                <w:color w:val="000000"/>
                <w:sz w:val="20"/>
                <w:szCs w:val="20"/>
                <w:lang w:val="en-US"/>
              </w:rPr>
              <w:t>15,210,455</w:t>
            </w:r>
          </w:p>
          <w:p w:rsidR="00A04AF5" w:rsidRPr="00AC167D" w:rsidRDefault="00A04AF5" w:rsidP="00A04AF5">
            <w:pPr>
              <w:spacing w:after="0"/>
              <w:jc w:val="center"/>
              <w:rPr>
                <w:rFonts w:ascii="Calibri" w:hAnsi="Calibri"/>
                <w:sz w:val="20"/>
              </w:rPr>
            </w:pPr>
          </w:p>
        </w:tc>
      </w:tr>
    </w:tbl>
    <w:p w:rsidR="00A778CD" w:rsidRPr="00AC167D" w:rsidRDefault="00A778CD" w:rsidP="00A778CD">
      <w:pPr>
        <w:rPr>
          <w:rFonts w:ascii="Calibri" w:hAnsi="Calibri" w:cs="Arial"/>
          <w:sz w:val="20"/>
          <w:szCs w:val="20"/>
        </w:rPr>
      </w:pPr>
    </w:p>
    <w:p w:rsidR="00A778CD" w:rsidRPr="00AC167D" w:rsidRDefault="00A778CD" w:rsidP="00A778CD">
      <w:pPr>
        <w:rPr>
          <w:rFonts w:ascii="Calibri" w:hAnsi="Calibri" w:cs="Arial"/>
          <w:sz w:val="20"/>
          <w:szCs w:val="20"/>
        </w:rPr>
      </w:pPr>
    </w:p>
    <w:tbl>
      <w:tblPr>
        <w:tblW w:w="12060"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0"/>
        <w:gridCol w:w="5760"/>
      </w:tblGrid>
      <w:tr w:rsidR="00EA02FD" w:rsidRPr="00F36C5E" w:rsidTr="001C4013">
        <w:trPr>
          <w:trHeight w:val="974"/>
        </w:trPr>
        <w:tc>
          <w:tcPr>
            <w:tcW w:w="6300" w:type="dxa"/>
          </w:tcPr>
          <w:p w:rsidR="00EA02FD" w:rsidRPr="00F36C5E" w:rsidRDefault="00EA02FD" w:rsidP="001C4013">
            <w:pPr>
              <w:spacing w:after="0"/>
              <w:rPr>
                <w:rFonts w:ascii="Calibri" w:hAnsi="Calibri" w:cs="Arial"/>
                <w:sz w:val="20"/>
                <w:szCs w:val="20"/>
              </w:rPr>
            </w:pPr>
          </w:p>
          <w:p w:rsidR="00EA02FD" w:rsidRPr="0059131F" w:rsidRDefault="00EA02FD" w:rsidP="001C4013">
            <w:pPr>
              <w:spacing w:after="0"/>
              <w:rPr>
                <w:rFonts w:ascii="Calibri" w:hAnsi="Calibri" w:cs="Arial"/>
                <w:b/>
                <w:sz w:val="20"/>
                <w:szCs w:val="20"/>
              </w:rPr>
            </w:pPr>
            <w:r>
              <w:rPr>
                <w:rFonts w:ascii="Calibri" w:hAnsi="Calibri" w:cs="Arial"/>
                <w:b/>
                <w:sz w:val="20"/>
                <w:szCs w:val="20"/>
              </w:rPr>
              <w:t>Bureau for Community Security &amp; Small Arms Control (BCSSAC)</w:t>
            </w:r>
          </w:p>
          <w:p w:rsidR="00EA02FD" w:rsidRDefault="00EA02FD" w:rsidP="001C4013">
            <w:pPr>
              <w:rPr>
                <w:rFonts w:ascii="Calibri" w:hAnsi="Calibri" w:cs="Arial"/>
                <w:b/>
                <w:sz w:val="20"/>
                <w:szCs w:val="20"/>
              </w:rPr>
            </w:pPr>
            <w:r w:rsidRPr="0059131F">
              <w:rPr>
                <w:rFonts w:ascii="Calibri" w:hAnsi="Calibri" w:cs="Arial"/>
                <w:b/>
                <w:sz w:val="20"/>
                <w:szCs w:val="20"/>
              </w:rPr>
              <w:t>Government</w:t>
            </w:r>
            <w:r>
              <w:rPr>
                <w:rFonts w:ascii="Calibri" w:hAnsi="Calibri" w:cs="Arial"/>
                <w:b/>
                <w:sz w:val="20"/>
                <w:szCs w:val="20"/>
              </w:rPr>
              <w:t xml:space="preserve"> of the Republic</w:t>
            </w:r>
            <w:r w:rsidRPr="0059131F">
              <w:rPr>
                <w:rFonts w:ascii="Calibri" w:hAnsi="Calibri" w:cs="Arial"/>
                <w:b/>
                <w:sz w:val="20"/>
                <w:szCs w:val="20"/>
              </w:rPr>
              <w:t xml:space="preserve"> of South Sudan</w:t>
            </w:r>
          </w:p>
          <w:p w:rsidR="00EA02FD" w:rsidRDefault="00EA02FD" w:rsidP="001C4013">
            <w:pPr>
              <w:rPr>
                <w:rFonts w:ascii="Calibri" w:hAnsi="Calibri" w:cs="Arial"/>
                <w:b/>
                <w:sz w:val="20"/>
                <w:szCs w:val="20"/>
              </w:rPr>
            </w:pPr>
          </w:p>
          <w:p w:rsidR="00EA02FD" w:rsidRDefault="00EA02FD" w:rsidP="001C4013">
            <w:pPr>
              <w:rPr>
                <w:rFonts w:ascii="Calibri" w:hAnsi="Calibri" w:cs="Arial"/>
                <w:b/>
                <w:sz w:val="20"/>
                <w:szCs w:val="20"/>
              </w:rPr>
            </w:pPr>
            <w:r>
              <w:rPr>
                <w:rFonts w:ascii="Calibri" w:hAnsi="Calibri" w:cs="Arial"/>
                <w:b/>
                <w:sz w:val="20"/>
                <w:szCs w:val="20"/>
              </w:rPr>
              <w:t>Chuol Rambang Luoth, Chairperson</w:t>
            </w:r>
          </w:p>
          <w:p w:rsidR="00EA02FD" w:rsidRDefault="00EA02FD" w:rsidP="001C4013">
            <w:pPr>
              <w:rPr>
                <w:rFonts w:ascii="Calibri" w:hAnsi="Calibri" w:cs="Arial"/>
                <w:b/>
                <w:sz w:val="20"/>
                <w:szCs w:val="20"/>
              </w:rPr>
            </w:pPr>
            <w:r>
              <w:rPr>
                <w:rFonts w:ascii="Calibri" w:hAnsi="Calibri" w:cs="Arial"/>
                <w:b/>
                <w:sz w:val="20"/>
                <w:szCs w:val="20"/>
              </w:rPr>
              <w:t>South Sudan Peace &amp; Reconciliation Commission (SSPRC)</w:t>
            </w:r>
          </w:p>
          <w:p w:rsidR="00EA02FD" w:rsidRPr="00F36C5E" w:rsidRDefault="00EA02FD" w:rsidP="001E67CF">
            <w:pPr>
              <w:rPr>
                <w:rFonts w:ascii="Calibri" w:hAnsi="Calibri" w:cs="Arial"/>
                <w:sz w:val="20"/>
                <w:szCs w:val="20"/>
              </w:rPr>
            </w:pPr>
            <w:r>
              <w:rPr>
                <w:rFonts w:ascii="Calibri" w:hAnsi="Calibri" w:cs="Arial"/>
                <w:b/>
                <w:sz w:val="20"/>
                <w:szCs w:val="20"/>
              </w:rPr>
              <w:t xml:space="preserve">Government of the Republic of South </w:t>
            </w:r>
            <w:r w:rsidR="001E67CF">
              <w:rPr>
                <w:rFonts w:ascii="Calibri" w:hAnsi="Calibri" w:cs="Arial"/>
                <w:b/>
                <w:sz w:val="20"/>
                <w:szCs w:val="20"/>
              </w:rPr>
              <w:t>S</w:t>
            </w:r>
            <w:r>
              <w:rPr>
                <w:rFonts w:ascii="Calibri" w:hAnsi="Calibri" w:cs="Arial"/>
                <w:b/>
                <w:sz w:val="20"/>
                <w:szCs w:val="20"/>
              </w:rPr>
              <w:t>udan</w:t>
            </w:r>
          </w:p>
        </w:tc>
        <w:tc>
          <w:tcPr>
            <w:tcW w:w="5760" w:type="dxa"/>
          </w:tcPr>
          <w:p w:rsidR="00EA02FD" w:rsidRPr="00F36C5E" w:rsidRDefault="00EA02FD" w:rsidP="001C4013">
            <w:pPr>
              <w:spacing w:after="0"/>
              <w:rPr>
                <w:rFonts w:ascii="Calibri" w:hAnsi="Calibri" w:cs="Arial"/>
                <w:sz w:val="20"/>
                <w:szCs w:val="20"/>
              </w:rPr>
            </w:pPr>
          </w:p>
          <w:p w:rsidR="00EA02FD" w:rsidRDefault="00EA02FD" w:rsidP="001C4013">
            <w:pPr>
              <w:spacing w:after="0"/>
              <w:rPr>
                <w:rFonts w:ascii="Calibri" w:hAnsi="Calibri" w:cs="Arial"/>
                <w:b/>
                <w:sz w:val="20"/>
                <w:szCs w:val="20"/>
              </w:rPr>
            </w:pPr>
            <w:r w:rsidRPr="00F9208D">
              <w:rPr>
                <w:rFonts w:ascii="Calibri" w:hAnsi="Calibri" w:cs="Arial"/>
                <w:b/>
                <w:sz w:val="20"/>
                <w:szCs w:val="20"/>
              </w:rPr>
              <w:t>Balázs Horváth</w:t>
            </w:r>
          </w:p>
          <w:p w:rsidR="00EA02FD" w:rsidRPr="0059131F" w:rsidRDefault="00EA02FD" w:rsidP="001C4013">
            <w:pPr>
              <w:spacing w:after="0"/>
              <w:rPr>
                <w:rFonts w:ascii="Calibri" w:hAnsi="Calibri" w:cs="Arial"/>
                <w:b/>
                <w:sz w:val="20"/>
                <w:szCs w:val="20"/>
              </w:rPr>
            </w:pPr>
            <w:r>
              <w:rPr>
                <w:rFonts w:ascii="Calibri" w:hAnsi="Calibri" w:cs="Arial"/>
                <w:b/>
                <w:sz w:val="20"/>
                <w:szCs w:val="20"/>
              </w:rPr>
              <w:t xml:space="preserve">Country Director </w:t>
            </w:r>
          </w:p>
          <w:p w:rsidR="00EA02FD" w:rsidRPr="00F36C5E" w:rsidRDefault="00EA02FD" w:rsidP="001C4013">
            <w:pPr>
              <w:rPr>
                <w:rFonts w:ascii="Calibri" w:hAnsi="Calibri" w:cs="Arial"/>
                <w:sz w:val="20"/>
                <w:szCs w:val="20"/>
              </w:rPr>
            </w:pPr>
            <w:r w:rsidRPr="0059131F">
              <w:rPr>
                <w:rFonts w:ascii="Calibri" w:hAnsi="Calibri" w:cs="Arial"/>
                <w:b/>
                <w:sz w:val="20"/>
                <w:szCs w:val="20"/>
              </w:rPr>
              <w:t xml:space="preserve">UNDP </w:t>
            </w:r>
            <w:r>
              <w:rPr>
                <w:rFonts w:ascii="Calibri" w:hAnsi="Calibri" w:cs="Arial"/>
                <w:b/>
                <w:sz w:val="20"/>
                <w:szCs w:val="20"/>
              </w:rPr>
              <w:t xml:space="preserve">South Sudan </w:t>
            </w:r>
            <w:r w:rsidRPr="0059131F">
              <w:rPr>
                <w:rFonts w:ascii="Calibri" w:hAnsi="Calibri" w:cs="Arial"/>
                <w:b/>
                <w:sz w:val="20"/>
                <w:szCs w:val="20"/>
              </w:rPr>
              <w:t>Programme</w:t>
            </w:r>
          </w:p>
        </w:tc>
      </w:tr>
      <w:tr w:rsidR="00EA02FD" w:rsidRPr="00F36C5E" w:rsidTr="001C4013">
        <w:trPr>
          <w:trHeight w:val="564"/>
        </w:trPr>
        <w:tc>
          <w:tcPr>
            <w:tcW w:w="6300" w:type="dxa"/>
          </w:tcPr>
          <w:p w:rsidR="00EA02FD" w:rsidRPr="00F36C5E" w:rsidRDefault="00EA02FD" w:rsidP="001C4013">
            <w:pPr>
              <w:rPr>
                <w:rFonts w:ascii="Calibri" w:hAnsi="Calibri" w:cs="Arial"/>
                <w:sz w:val="20"/>
                <w:szCs w:val="20"/>
              </w:rPr>
            </w:pPr>
          </w:p>
          <w:p w:rsidR="00EA02FD" w:rsidRPr="00F36C5E" w:rsidRDefault="00EA02FD" w:rsidP="001C4013">
            <w:pPr>
              <w:rPr>
                <w:rFonts w:ascii="Calibri" w:hAnsi="Calibri"/>
              </w:rPr>
            </w:pPr>
            <w:r w:rsidRPr="00F36C5E">
              <w:rPr>
                <w:rFonts w:ascii="Calibri" w:hAnsi="Calibri" w:cs="Arial"/>
                <w:sz w:val="20"/>
                <w:szCs w:val="20"/>
              </w:rPr>
              <w:t>Signature:</w:t>
            </w:r>
          </w:p>
        </w:tc>
        <w:tc>
          <w:tcPr>
            <w:tcW w:w="5760" w:type="dxa"/>
          </w:tcPr>
          <w:p w:rsidR="00EA02FD" w:rsidRPr="00F36C5E" w:rsidRDefault="00EA02FD" w:rsidP="001C4013">
            <w:pPr>
              <w:rPr>
                <w:rFonts w:ascii="Calibri" w:hAnsi="Calibri" w:cs="Arial"/>
                <w:sz w:val="20"/>
                <w:szCs w:val="20"/>
              </w:rPr>
            </w:pPr>
          </w:p>
          <w:p w:rsidR="00EA02FD" w:rsidRPr="00F36C5E" w:rsidRDefault="00EA02FD" w:rsidP="001C4013">
            <w:pPr>
              <w:rPr>
                <w:rFonts w:ascii="Calibri" w:hAnsi="Calibri"/>
              </w:rPr>
            </w:pPr>
            <w:r w:rsidRPr="00F36C5E">
              <w:rPr>
                <w:rFonts w:ascii="Calibri" w:hAnsi="Calibri" w:cs="Arial"/>
                <w:sz w:val="20"/>
                <w:szCs w:val="20"/>
              </w:rPr>
              <w:t>Signature:</w:t>
            </w:r>
          </w:p>
        </w:tc>
      </w:tr>
      <w:tr w:rsidR="00EA02FD" w:rsidRPr="00F36C5E" w:rsidTr="001C4013">
        <w:trPr>
          <w:trHeight w:val="579"/>
        </w:trPr>
        <w:tc>
          <w:tcPr>
            <w:tcW w:w="6300" w:type="dxa"/>
          </w:tcPr>
          <w:p w:rsidR="00EA02FD" w:rsidRPr="00F36C5E" w:rsidRDefault="00EA02FD" w:rsidP="001C4013">
            <w:pPr>
              <w:rPr>
                <w:rFonts w:ascii="Calibri" w:hAnsi="Calibri" w:cs="Arial"/>
                <w:sz w:val="20"/>
                <w:szCs w:val="20"/>
              </w:rPr>
            </w:pPr>
          </w:p>
          <w:p w:rsidR="00EA02FD" w:rsidRPr="00F36C5E" w:rsidRDefault="00EA02FD" w:rsidP="001C4013">
            <w:pPr>
              <w:rPr>
                <w:rFonts w:ascii="Calibri" w:hAnsi="Calibri"/>
              </w:rPr>
            </w:pPr>
            <w:r w:rsidRPr="00F36C5E">
              <w:rPr>
                <w:rFonts w:ascii="Calibri" w:hAnsi="Calibri" w:cs="Arial"/>
                <w:sz w:val="20"/>
                <w:szCs w:val="20"/>
              </w:rPr>
              <w:t xml:space="preserve">Date: </w:t>
            </w:r>
          </w:p>
        </w:tc>
        <w:tc>
          <w:tcPr>
            <w:tcW w:w="5760" w:type="dxa"/>
          </w:tcPr>
          <w:p w:rsidR="00EA02FD" w:rsidRPr="00F36C5E" w:rsidRDefault="00EA02FD" w:rsidP="001C4013">
            <w:pPr>
              <w:rPr>
                <w:rFonts w:ascii="Calibri" w:hAnsi="Calibri" w:cs="Arial"/>
                <w:sz w:val="20"/>
                <w:szCs w:val="20"/>
              </w:rPr>
            </w:pPr>
          </w:p>
          <w:p w:rsidR="00EA02FD" w:rsidRPr="00F36C5E" w:rsidRDefault="00EA02FD" w:rsidP="001C4013">
            <w:pPr>
              <w:rPr>
                <w:rFonts w:ascii="Calibri" w:hAnsi="Calibri"/>
              </w:rPr>
            </w:pPr>
            <w:r w:rsidRPr="00F36C5E">
              <w:rPr>
                <w:rFonts w:ascii="Calibri" w:hAnsi="Calibri" w:cs="Arial"/>
                <w:sz w:val="20"/>
                <w:szCs w:val="20"/>
              </w:rPr>
              <w:t xml:space="preserve">Date: </w:t>
            </w:r>
          </w:p>
        </w:tc>
      </w:tr>
    </w:tbl>
    <w:p w:rsidR="00A778CD" w:rsidRPr="00AC167D" w:rsidRDefault="00A778CD" w:rsidP="00A778CD">
      <w:pPr>
        <w:rPr>
          <w:rFonts w:ascii="Calibri" w:hAnsi="Calibri"/>
          <w:b/>
        </w:rPr>
        <w:sectPr w:rsidR="00A778CD" w:rsidRPr="00AC167D" w:rsidSect="00A778CD">
          <w:headerReference w:type="default" r:id="rId7"/>
          <w:footerReference w:type="even" r:id="rId8"/>
          <w:footerReference w:type="default" r:id="rId9"/>
          <w:headerReference w:type="first" r:id="rId10"/>
          <w:pgSz w:w="16838" w:h="11906" w:orient="landscape" w:code="9"/>
          <w:pgMar w:top="1152" w:right="864" w:bottom="1152" w:left="302" w:header="720" w:footer="432" w:gutter="0"/>
          <w:cols w:space="708"/>
          <w:titlePg/>
          <w:docGrid w:linePitch="360"/>
        </w:sectPr>
      </w:pPr>
    </w:p>
    <w:p w:rsidR="000A0830" w:rsidRPr="00AC167D" w:rsidRDefault="000A0830" w:rsidP="000A0830">
      <w:pPr>
        <w:jc w:val="center"/>
        <w:rPr>
          <w:b/>
        </w:rPr>
      </w:pPr>
      <w:r w:rsidRPr="00AC167D">
        <w:rPr>
          <w:b/>
        </w:rPr>
        <w:lastRenderedPageBreak/>
        <w:t>United Nations Development Programme</w:t>
      </w:r>
    </w:p>
    <w:p w:rsidR="000A0830" w:rsidRPr="00AC167D" w:rsidRDefault="007F3629" w:rsidP="000A0830">
      <w:pPr>
        <w:jc w:val="center"/>
        <w:rPr>
          <w:b/>
        </w:rPr>
      </w:pPr>
      <w:r w:rsidRPr="00AC167D">
        <w:rPr>
          <w:b/>
        </w:rPr>
        <w:t>South Sudan</w:t>
      </w:r>
    </w:p>
    <w:p w:rsidR="000A0830" w:rsidRPr="00AC167D" w:rsidRDefault="006C277E" w:rsidP="000A0830">
      <w:pPr>
        <w:jc w:val="center"/>
        <w:rPr>
          <w:b/>
        </w:rPr>
      </w:pPr>
      <w:r w:rsidRPr="00AC167D">
        <w:rPr>
          <w:b/>
        </w:rPr>
        <w:t xml:space="preserve">Annual </w:t>
      </w:r>
      <w:r w:rsidR="00DC30EA" w:rsidRPr="00AC167D">
        <w:rPr>
          <w:b/>
        </w:rPr>
        <w:t>Work plan</w:t>
      </w:r>
      <w:r w:rsidR="00785CF7" w:rsidRPr="00AC167D">
        <w:rPr>
          <w:b/>
        </w:rPr>
        <w:t xml:space="preserve"> 201</w:t>
      </w:r>
      <w:r w:rsidR="00EA02FD">
        <w:rPr>
          <w:b/>
        </w:rPr>
        <w:t>4</w:t>
      </w:r>
    </w:p>
    <w:p w:rsidR="000A0830" w:rsidRPr="00AC167D" w:rsidRDefault="000A0830" w:rsidP="000C4DDD"/>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0"/>
        <w:gridCol w:w="5601"/>
      </w:tblGrid>
      <w:tr w:rsidR="00785CF7" w:rsidRPr="00AC167D" w:rsidTr="00C34885">
        <w:trPr>
          <w:trHeight w:val="359"/>
        </w:trPr>
        <w:tc>
          <w:tcPr>
            <w:tcW w:w="4180" w:type="dxa"/>
          </w:tcPr>
          <w:p w:rsidR="00785CF7" w:rsidRPr="00C34885" w:rsidRDefault="00785CF7" w:rsidP="00C34885">
            <w:pPr>
              <w:tabs>
                <w:tab w:val="left" w:pos="4680"/>
              </w:tabs>
              <w:rPr>
                <w:rFonts w:ascii="Calibri" w:hAnsi="Calibri" w:cs="Calibri"/>
                <w:bCs/>
                <w:szCs w:val="22"/>
              </w:rPr>
            </w:pPr>
            <w:r w:rsidRPr="00C34885">
              <w:rPr>
                <w:rFonts w:ascii="Calibri" w:hAnsi="Calibri" w:cs="Calibri"/>
                <w:bCs/>
                <w:szCs w:val="22"/>
              </w:rPr>
              <w:t xml:space="preserve">Project Title: </w:t>
            </w:r>
          </w:p>
        </w:tc>
        <w:tc>
          <w:tcPr>
            <w:tcW w:w="5601" w:type="dxa"/>
          </w:tcPr>
          <w:p w:rsidR="00785CF7" w:rsidRPr="00C34885" w:rsidRDefault="00785CF7" w:rsidP="00C34885">
            <w:pPr>
              <w:tabs>
                <w:tab w:val="left" w:pos="4680"/>
              </w:tabs>
              <w:rPr>
                <w:rFonts w:ascii="Calibri" w:hAnsi="Calibri" w:cs="Calibri"/>
                <w:szCs w:val="22"/>
              </w:rPr>
            </w:pPr>
            <w:r w:rsidRPr="00C34885">
              <w:rPr>
                <w:rFonts w:ascii="Calibri" w:hAnsi="Calibri" w:cs="Calibri"/>
                <w:szCs w:val="22"/>
              </w:rPr>
              <w:t>Community Security &amp; Arms Control (CSAC)</w:t>
            </w:r>
          </w:p>
        </w:tc>
      </w:tr>
      <w:tr w:rsidR="00785CF7" w:rsidRPr="00AC167D" w:rsidTr="00C34885">
        <w:trPr>
          <w:trHeight w:val="359"/>
        </w:trPr>
        <w:tc>
          <w:tcPr>
            <w:tcW w:w="4180" w:type="dxa"/>
          </w:tcPr>
          <w:p w:rsidR="00785CF7" w:rsidRPr="00C34885" w:rsidRDefault="00785CF7" w:rsidP="00C34885">
            <w:pPr>
              <w:tabs>
                <w:tab w:val="left" w:pos="4680"/>
              </w:tabs>
              <w:rPr>
                <w:rFonts w:ascii="Calibri" w:hAnsi="Calibri" w:cs="Calibri"/>
                <w:szCs w:val="22"/>
              </w:rPr>
            </w:pPr>
            <w:r w:rsidRPr="00C34885">
              <w:rPr>
                <w:rFonts w:ascii="Calibri" w:hAnsi="Calibri" w:cs="Calibri"/>
                <w:bCs/>
                <w:szCs w:val="22"/>
              </w:rPr>
              <w:t>UNDAF Outcome(s):</w:t>
            </w:r>
            <w:r w:rsidRPr="00C34885">
              <w:rPr>
                <w:rFonts w:ascii="Calibri" w:hAnsi="Calibri" w:cs="Calibri"/>
                <w:szCs w:val="22"/>
              </w:rPr>
              <w:tab/>
            </w:r>
            <w:r w:rsidRPr="00C34885">
              <w:rPr>
                <w:rFonts w:ascii="Calibri" w:hAnsi="Calibri" w:cs="Calibri"/>
                <w:szCs w:val="22"/>
              </w:rPr>
              <w:tab/>
            </w:r>
            <w:r w:rsidRPr="00C34885">
              <w:rPr>
                <w:rFonts w:ascii="Calibri" w:hAnsi="Calibri" w:cs="Calibri"/>
                <w:szCs w:val="22"/>
              </w:rPr>
              <w:tab/>
            </w:r>
          </w:p>
        </w:tc>
        <w:tc>
          <w:tcPr>
            <w:tcW w:w="5601" w:type="dxa"/>
          </w:tcPr>
          <w:p w:rsidR="00785CF7" w:rsidRPr="00C34885" w:rsidRDefault="00785CF7" w:rsidP="00C34885">
            <w:pPr>
              <w:tabs>
                <w:tab w:val="left" w:pos="4680"/>
              </w:tabs>
              <w:rPr>
                <w:rFonts w:ascii="Calibri" w:hAnsi="Calibri" w:cs="Calibri"/>
                <w:szCs w:val="22"/>
                <w:shd w:val="clear" w:color="auto" w:fill="E0E0E0"/>
              </w:rPr>
            </w:pPr>
            <w:r w:rsidRPr="00C34885">
              <w:rPr>
                <w:rFonts w:ascii="Calibri" w:hAnsi="Calibri" w:cs="Calibri"/>
                <w:szCs w:val="22"/>
              </w:rPr>
              <w:t>Violence is reduced and community security improves</w:t>
            </w:r>
          </w:p>
        </w:tc>
      </w:tr>
      <w:tr w:rsidR="00785CF7" w:rsidRPr="00AC167D" w:rsidTr="00C34885">
        <w:trPr>
          <w:trHeight w:val="198"/>
        </w:trPr>
        <w:tc>
          <w:tcPr>
            <w:tcW w:w="4180" w:type="dxa"/>
          </w:tcPr>
          <w:p w:rsidR="00785CF7" w:rsidRPr="00C34885" w:rsidRDefault="00785CF7" w:rsidP="00C34885">
            <w:pPr>
              <w:tabs>
                <w:tab w:val="left" w:pos="4680"/>
              </w:tabs>
              <w:rPr>
                <w:rFonts w:ascii="Calibri" w:hAnsi="Calibri" w:cs="Calibri"/>
                <w:bCs/>
                <w:szCs w:val="22"/>
              </w:rPr>
            </w:pPr>
            <w:r w:rsidRPr="00C34885">
              <w:rPr>
                <w:rFonts w:ascii="Calibri" w:hAnsi="Calibri" w:cs="Calibri"/>
                <w:bCs/>
                <w:szCs w:val="22"/>
              </w:rPr>
              <w:t>Expected CP Output(s):</w:t>
            </w:r>
            <w:r w:rsidRPr="00C34885">
              <w:rPr>
                <w:rFonts w:ascii="Calibri" w:hAnsi="Calibri" w:cs="Calibri"/>
                <w:bCs/>
                <w:szCs w:val="22"/>
              </w:rPr>
              <w:tab/>
            </w:r>
          </w:p>
          <w:p w:rsidR="00785CF7" w:rsidRPr="00C34885" w:rsidRDefault="00785CF7" w:rsidP="00C34885">
            <w:pPr>
              <w:tabs>
                <w:tab w:val="left" w:pos="4680"/>
              </w:tabs>
              <w:rPr>
                <w:rFonts w:ascii="Calibri" w:hAnsi="Calibri" w:cs="Calibri"/>
                <w:szCs w:val="22"/>
                <w:shd w:val="clear" w:color="auto" w:fill="E0E0E0"/>
              </w:rPr>
            </w:pPr>
          </w:p>
        </w:tc>
        <w:tc>
          <w:tcPr>
            <w:tcW w:w="5601" w:type="dxa"/>
          </w:tcPr>
          <w:p w:rsidR="00785CF7" w:rsidRPr="00C34885" w:rsidRDefault="00785CF7" w:rsidP="00C34885">
            <w:pPr>
              <w:tabs>
                <w:tab w:val="left" w:pos="4680"/>
              </w:tabs>
              <w:rPr>
                <w:rFonts w:ascii="Calibri" w:hAnsi="Calibri" w:cs="Calibri"/>
                <w:szCs w:val="22"/>
                <w:shd w:val="clear" w:color="auto" w:fill="E0E0E0"/>
              </w:rPr>
            </w:pPr>
            <w:r w:rsidRPr="00C34885">
              <w:rPr>
                <w:rFonts w:ascii="Calibri" w:hAnsi="Calibri" w:cs="Calibri"/>
                <w:szCs w:val="22"/>
              </w:rPr>
              <w:t>Conflict sensitivity and responsiveness mainstreamed into state and county planning</w:t>
            </w:r>
          </w:p>
        </w:tc>
      </w:tr>
      <w:tr w:rsidR="00785CF7" w:rsidRPr="00AC167D" w:rsidTr="00C34885">
        <w:trPr>
          <w:trHeight w:val="330"/>
        </w:trPr>
        <w:tc>
          <w:tcPr>
            <w:tcW w:w="4180" w:type="dxa"/>
          </w:tcPr>
          <w:p w:rsidR="00785CF7" w:rsidRPr="00C34885" w:rsidRDefault="00785CF7" w:rsidP="00C34885">
            <w:pPr>
              <w:tabs>
                <w:tab w:val="left" w:pos="4680"/>
              </w:tabs>
              <w:rPr>
                <w:rFonts w:ascii="Calibri" w:hAnsi="Calibri" w:cs="Calibri"/>
                <w:bCs/>
                <w:szCs w:val="22"/>
              </w:rPr>
            </w:pPr>
            <w:r w:rsidRPr="00C34885">
              <w:rPr>
                <w:rFonts w:ascii="Calibri" w:hAnsi="Calibri" w:cs="Calibri"/>
                <w:bCs/>
                <w:szCs w:val="22"/>
              </w:rPr>
              <w:t>Implementing Partner:</w:t>
            </w:r>
          </w:p>
        </w:tc>
        <w:tc>
          <w:tcPr>
            <w:tcW w:w="5601" w:type="dxa"/>
          </w:tcPr>
          <w:p w:rsidR="00785CF7" w:rsidRPr="00C34885" w:rsidRDefault="00785CF7" w:rsidP="00C34885">
            <w:pPr>
              <w:tabs>
                <w:tab w:val="left" w:pos="4680"/>
              </w:tabs>
              <w:rPr>
                <w:rFonts w:ascii="Calibri" w:hAnsi="Calibri" w:cs="Calibri"/>
                <w:szCs w:val="22"/>
              </w:rPr>
            </w:pPr>
            <w:r w:rsidRPr="00C34885">
              <w:rPr>
                <w:rFonts w:ascii="Calibri" w:hAnsi="Calibri" w:cs="Calibri"/>
                <w:szCs w:val="22"/>
              </w:rPr>
              <w:t>UNDP</w:t>
            </w:r>
          </w:p>
        </w:tc>
      </w:tr>
      <w:tr w:rsidR="00785CF7" w:rsidRPr="00AC167D" w:rsidTr="00C34885">
        <w:trPr>
          <w:trHeight w:val="1140"/>
        </w:trPr>
        <w:tc>
          <w:tcPr>
            <w:tcW w:w="4180" w:type="dxa"/>
          </w:tcPr>
          <w:p w:rsidR="00785CF7" w:rsidRPr="00C34885" w:rsidRDefault="00785CF7" w:rsidP="00C34885">
            <w:pPr>
              <w:tabs>
                <w:tab w:val="left" w:pos="4680"/>
              </w:tabs>
              <w:rPr>
                <w:rFonts w:ascii="Calibri" w:hAnsi="Calibri" w:cs="Calibri"/>
                <w:bCs/>
                <w:szCs w:val="22"/>
              </w:rPr>
            </w:pPr>
            <w:r w:rsidRPr="00C34885">
              <w:rPr>
                <w:rFonts w:ascii="Calibri" w:hAnsi="Calibri" w:cs="Calibri"/>
                <w:bCs/>
                <w:szCs w:val="22"/>
              </w:rPr>
              <w:t>Responsible Parties:</w:t>
            </w:r>
          </w:p>
        </w:tc>
        <w:tc>
          <w:tcPr>
            <w:tcW w:w="5601" w:type="dxa"/>
          </w:tcPr>
          <w:p w:rsidR="00785CF7" w:rsidRPr="00C34885" w:rsidRDefault="00785CF7" w:rsidP="00EA02FD">
            <w:pPr>
              <w:tabs>
                <w:tab w:val="left" w:pos="4680"/>
              </w:tabs>
              <w:rPr>
                <w:rFonts w:ascii="Calibri" w:hAnsi="Calibri" w:cs="Calibri"/>
                <w:szCs w:val="22"/>
                <w:shd w:val="clear" w:color="auto" w:fill="E0E0E0"/>
              </w:rPr>
            </w:pPr>
            <w:r w:rsidRPr="00C34885">
              <w:rPr>
                <w:rFonts w:ascii="Calibri" w:hAnsi="Calibri" w:cs="Calibri"/>
                <w:szCs w:val="22"/>
              </w:rPr>
              <w:t>G</w:t>
            </w:r>
            <w:r w:rsidR="00EA02FD">
              <w:rPr>
                <w:rFonts w:ascii="Calibri" w:hAnsi="Calibri" w:cs="Calibri"/>
                <w:szCs w:val="22"/>
              </w:rPr>
              <w:t>R</w:t>
            </w:r>
            <w:r w:rsidRPr="00C34885">
              <w:rPr>
                <w:rFonts w:ascii="Calibri" w:hAnsi="Calibri" w:cs="Calibri"/>
                <w:szCs w:val="22"/>
              </w:rPr>
              <w:t xml:space="preserve">SS Bureau for Community Security and Arms Control, </w:t>
            </w:r>
            <w:r w:rsidRPr="00C34885">
              <w:rPr>
                <w:rFonts w:ascii="Calibri" w:hAnsi="Calibri" w:cs="Calibri"/>
                <w:szCs w:val="22"/>
                <w:lang w:val="en-US"/>
              </w:rPr>
              <w:t>South Sudan Peace &amp; Reconciliation Commission</w:t>
            </w:r>
            <w:r w:rsidRPr="00C34885">
              <w:rPr>
                <w:rFonts w:ascii="Calibri" w:hAnsi="Calibri" w:cs="Calibri"/>
                <w:szCs w:val="22"/>
              </w:rPr>
              <w:t xml:space="preserve">, </w:t>
            </w:r>
            <w:r w:rsidR="00EA02FD">
              <w:rPr>
                <w:rFonts w:ascii="Calibri" w:hAnsi="Calibri" w:cs="Calibri"/>
                <w:szCs w:val="22"/>
              </w:rPr>
              <w:t>South Sudan National Police Service, State line ministries and county governments.</w:t>
            </w:r>
          </w:p>
        </w:tc>
      </w:tr>
    </w:tbl>
    <w:p w:rsidR="00776096" w:rsidRPr="00AC167D" w:rsidRDefault="00776096" w:rsidP="00776096">
      <w:pPr>
        <w:tabs>
          <w:tab w:val="left" w:pos="4680"/>
        </w:tabs>
      </w:pPr>
    </w:p>
    <w:p w:rsidR="00776096" w:rsidRPr="00AC167D" w:rsidRDefault="002C5AAA" w:rsidP="00776096">
      <w:pPr>
        <w:tabs>
          <w:tab w:val="left" w:pos="4680"/>
        </w:tabs>
        <w:rPr>
          <w:shd w:val="clear" w:color="auto" w:fill="E0E0E0"/>
        </w:rPr>
      </w:pPr>
      <w:r w:rsidRPr="002C5AAA">
        <w:pict>
          <v:shapetype id="_x0000_t202" coordsize="21600,21600" o:spt="202" path="m,l,21600r21600,l21600,xe">
            <v:stroke joinstyle="miter"/>
            <v:path gradientshapeok="t" o:connecttype="rect"/>
          </v:shapetype>
          <v:shape id="_x0000_s1049" type="#_x0000_t202" style="width:487.55pt;height:115.8pt;mso-wrap-edited:f;mso-position-horizontal-relative:char;mso-position-vertical-relative:line" wrapcoords="-34 0 -34 21600 21634 21600 21634 0 -34 0">
            <v:textbox style="mso-next-textbox:#_x0000_s1049">
              <w:txbxContent>
                <w:p w:rsidR="001E67CF" w:rsidRPr="00785CF7" w:rsidRDefault="001E67CF" w:rsidP="00776096">
                  <w:pPr>
                    <w:jc w:val="center"/>
                    <w:rPr>
                      <w:b/>
                      <w:bCs/>
                      <w:sz w:val="18"/>
                      <w:szCs w:val="18"/>
                    </w:rPr>
                  </w:pPr>
                  <w:r w:rsidRPr="00785CF7">
                    <w:rPr>
                      <w:b/>
                      <w:bCs/>
                      <w:sz w:val="18"/>
                      <w:szCs w:val="18"/>
                    </w:rPr>
                    <w:t>Brief Description</w:t>
                  </w:r>
                </w:p>
                <w:p w:rsidR="001E67CF" w:rsidRPr="00EA02FD" w:rsidRDefault="001E67CF" w:rsidP="00EA02FD">
                  <w:pPr>
                    <w:rPr>
                      <w:rFonts w:ascii="Calibri" w:hAnsi="Calibri" w:cs="Calibri"/>
                      <w:szCs w:val="22"/>
                      <w:lang w:val="en-US"/>
                    </w:rPr>
                  </w:pPr>
                  <w:r w:rsidRPr="00EA02FD">
                    <w:rPr>
                      <w:rFonts w:ascii="Calibri" w:hAnsi="Calibri" w:cs="Calibri"/>
                      <w:szCs w:val="22"/>
                      <w:lang w:val="en-US"/>
                    </w:rPr>
                    <w:t xml:space="preserve">UNDP’s Community Security &amp; Arms Control (CSAC) project provides technical and financial support to the Government of the Republic of South Sudan (GRSS) </w:t>
                  </w:r>
                  <w:r w:rsidR="00924939" w:rsidRPr="00EA02FD">
                    <w:rPr>
                      <w:rFonts w:ascii="Calibri" w:hAnsi="Calibri" w:cs="Calibri"/>
                      <w:szCs w:val="22"/>
                      <w:lang w:val="en-US"/>
                    </w:rPr>
                    <w:t>– the</w:t>
                  </w:r>
                  <w:r w:rsidRPr="00EA02FD">
                    <w:rPr>
                      <w:rFonts w:ascii="Calibri" w:hAnsi="Calibri" w:cs="Calibri"/>
                      <w:szCs w:val="22"/>
                      <w:lang w:val="en-US"/>
                    </w:rPr>
                    <w:t xml:space="preserve"> Bureau for Community Security &amp; Small Arms Control (BCSSAC) and the South Sudan Peace &amp; Reconciliation Commission (SSPRC) – in areas of fostering dialogue and community engagement, improving community security, arms control, strengthening local government and rule of law institutions, and broader post-war recovery initiatives.  These interventions help the new State to extend its authority and consolidate peace in South Sudan</w:t>
                  </w:r>
                  <w:r>
                    <w:rPr>
                      <w:rFonts w:ascii="Calibri" w:hAnsi="Calibri" w:cs="Calibri"/>
                      <w:szCs w:val="22"/>
                      <w:lang w:val="en-US"/>
                    </w:rPr>
                    <w:t>.</w:t>
                  </w:r>
                </w:p>
              </w:txbxContent>
            </v:textbox>
            <w10:wrap type="none"/>
            <w10:anchorlock/>
          </v:shape>
        </w:pict>
      </w:r>
      <w:r w:rsidR="00776096" w:rsidRPr="00AC167D">
        <w:tab/>
      </w:r>
    </w:p>
    <w:p w:rsidR="00776096" w:rsidRPr="00AC167D" w:rsidRDefault="00776096" w:rsidP="00776096">
      <w:pPr>
        <w:jc w:val="right"/>
      </w:pPr>
    </w:p>
    <w:p w:rsidR="00776096" w:rsidRPr="00AC167D" w:rsidRDefault="002C5AAA" w:rsidP="00776096">
      <w:r w:rsidRPr="002C5AAA">
        <w:rPr>
          <w:noProof/>
          <w:sz w:val="20"/>
        </w:rPr>
        <w:pict>
          <v:shape id="_x0000_s1048" type="#_x0000_t202" style="position:absolute;left:0;text-align:left;margin-left:.4pt;margin-top:8.7pt;width:234pt;height:190.4pt;z-index:-251659264" wrapcoords="-67 -120 -67 21480 21667 21480 21667 -120 -67 -120">
            <v:textbox style="mso-next-textbox:#_x0000_s1048">
              <w:txbxContent>
                <w:p w:rsidR="001E67CF" w:rsidRPr="00C34885" w:rsidRDefault="001E67CF" w:rsidP="00776096">
                  <w:pPr>
                    <w:spacing w:after="0"/>
                    <w:rPr>
                      <w:rFonts w:ascii="Calibri" w:hAnsi="Calibri" w:cs="Calibri"/>
                      <w:sz w:val="18"/>
                      <w:szCs w:val="18"/>
                    </w:rPr>
                  </w:pPr>
                  <w:r w:rsidRPr="00C34885">
                    <w:rPr>
                      <w:rFonts w:ascii="Calibri" w:hAnsi="Calibri" w:cs="Calibri"/>
                      <w:sz w:val="18"/>
                      <w:szCs w:val="18"/>
                    </w:rPr>
                    <w:t>Programme Period:</w:t>
                  </w:r>
                  <w:r w:rsidRPr="00C34885">
                    <w:rPr>
                      <w:rFonts w:ascii="Calibri" w:hAnsi="Calibri" w:cs="Calibri"/>
                      <w:sz w:val="18"/>
                      <w:szCs w:val="18"/>
                    </w:rPr>
                    <w:tab/>
                    <w:t xml:space="preserve">           </w:t>
                  </w:r>
                  <w:r w:rsidRPr="00C34885">
                    <w:rPr>
                      <w:rFonts w:ascii="Calibri" w:hAnsi="Calibri" w:cs="Calibri"/>
                      <w:sz w:val="18"/>
                      <w:szCs w:val="18"/>
                    </w:rPr>
                    <w:tab/>
                    <w:t xml:space="preserve"> </w:t>
                  </w:r>
                  <w:r w:rsidRPr="00C34885">
                    <w:rPr>
                      <w:rFonts w:ascii="Calibri" w:hAnsi="Calibri" w:cs="Calibri"/>
                      <w:sz w:val="18"/>
                      <w:szCs w:val="18"/>
                    </w:rPr>
                    <w:tab/>
                  </w:r>
                  <w:r>
                    <w:rPr>
                      <w:rFonts w:ascii="Calibri" w:hAnsi="Calibri" w:cs="Calibri"/>
                      <w:sz w:val="18"/>
                      <w:szCs w:val="18"/>
                    </w:rPr>
                    <w:t>2014-2016</w:t>
                  </w:r>
                </w:p>
                <w:p w:rsidR="001E67CF" w:rsidRPr="00C34885" w:rsidRDefault="001E67CF" w:rsidP="00776096">
                  <w:pPr>
                    <w:spacing w:after="0"/>
                    <w:rPr>
                      <w:rFonts w:ascii="Calibri" w:hAnsi="Calibri" w:cs="Calibri"/>
                      <w:sz w:val="18"/>
                      <w:szCs w:val="18"/>
                      <w:lang w:val="en-US"/>
                    </w:rPr>
                  </w:pPr>
                </w:p>
                <w:p w:rsidR="001E67CF" w:rsidRPr="00C34885" w:rsidRDefault="001E67CF" w:rsidP="00785CF7">
                  <w:pPr>
                    <w:spacing w:after="0"/>
                    <w:ind w:left="1980" w:hanging="1980"/>
                    <w:jc w:val="left"/>
                    <w:rPr>
                      <w:rFonts w:ascii="Calibri" w:hAnsi="Calibri" w:cs="Calibri"/>
                      <w:sz w:val="18"/>
                      <w:szCs w:val="18"/>
                      <w:lang w:val="en-US"/>
                    </w:rPr>
                  </w:pPr>
                  <w:r w:rsidRPr="00C34885">
                    <w:rPr>
                      <w:rFonts w:ascii="Calibri" w:hAnsi="Calibri" w:cs="Calibri"/>
                      <w:sz w:val="18"/>
                      <w:szCs w:val="18"/>
                      <w:lang w:val="en-US"/>
                    </w:rPr>
                    <w:t>Programme Component:</w:t>
                  </w:r>
                  <w:r w:rsidRPr="00C34885">
                    <w:rPr>
                      <w:rFonts w:ascii="Calibri" w:hAnsi="Calibri" w:cs="Calibri"/>
                      <w:sz w:val="18"/>
                      <w:szCs w:val="18"/>
                      <w:lang w:val="en-US"/>
                    </w:rPr>
                    <w:tab/>
                  </w:r>
                  <w:r w:rsidRPr="00C34885">
                    <w:rPr>
                      <w:rFonts w:ascii="Calibri" w:hAnsi="Calibri" w:cs="Calibri"/>
                      <w:sz w:val="18"/>
                      <w:szCs w:val="18"/>
                      <w:lang w:val="en-US"/>
                    </w:rPr>
                    <w:tab/>
                  </w:r>
                  <w:r w:rsidRPr="00C34885">
                    <w:rPr>
                      <w:rFonts w:ascii="Calibri" w:hAnsi="Calibri" w:cs="Calibri"/>
                      <w:sz w:val="18"/>
                      <w:szCs w:val="18"/>
                      <w:lang w:val="en-US"/>
                    </w:rPr>
                    <w:tab/>
                  </w:r>
                  <w:r w:rsidRPr="00C34885">
                    <w:rPr>
                      <w:rFonts w:ascii="Calibri" w:hAnsi="Calibri" w:cs="Calibri"/>
                      <w:sz w:val="18"/>
                      <w:szCs w:val="18"/>
                      <w:shd w:val="clear" w:color="auto" w:fill="FFFFFF"/>
                    </w:rPr>
                    <w:t>Conflict Prevention</w:t>
                  </w:r>
                </w:p>
                <w:p w:rsidR="001E67CF" w:rsidRPr="00C34885" w:rsidRDefault="001E67CF" w:rsidP="00776096">
                  <w:pPr>
                    <w:spacing w:after="0"/>
                    <w:rPr>
                      <w:rFonts w:ascii="Calibri" w:hAnsi="Calibri" w:cs="Calibri"/>
                      <w:sz w:val="18"/>
                      <w:szCs w:val="18"/>
                      <w:lang w:val="en-US"/>
                    </w:rPr>
                  </w:pPr>
                  <w:r w:rsidRPr="00C34885">
                    <w:rPr>
                      <w:rFonts w:ascii="Calibri" w:hAnsi="Calibri" w:cs="Calibri"/>
                      <w:sz w:val="18"/>
                      <w:szCs w:val="18"/>
                      <w:lang w:val="en-US"/>
                    </w:rPr>
                    <w:t>Atlas Award ID:</w:t>
                  </w:r>
                  <w:r w:rsidRPr="00C34885">
                    <w:rPr>
                      <w:rFonts w:ascii="Calibri" w:hAnsi="Calibri" w:cs="Calibri"/>
                      <w:sz w:val="18"/>
                      <w:szCs w:val="18"/>
                      <w:lang w:val="en-US"/>
                    </w:rPr>
                    <w:tab/>
                  </w:r>
                  <w:r w:rsidRPr="00C34885">
                    <w:rPr>
                      <w:rFonts w:ascii="Calibri" w:hAnsi="Calibri" w:cs="Calibri"/>
                      <w:sz w:val="18"/>
                      <w:szCs w:val="18"/>
                      <w:lang w:val="en-US"/>
                    </w:rPr>
                    <w:tab/>
                  </w:r>
                  <w:r w:rsidRPr="00C34885">
                    <w:rPr>
                      <w:rFonts w:ascii="Calibri" w:hAnsi="Calibri" w:cs="Calibri"/>
                      <w:sz w:val="18"/>
                      <w:szCs w:val="18"/>
                      <w:lang w:val="en-US"/>
                    </w:rPr>
                    <w:tab/>
                    <w:t>TBD</w:t>
                  </w:r>
                </w:p>
                <w:p w:rsidR="001E67CF" w:rsidRPr="00C34885" w:rsidRDefault="001E67CF" w:rsidP="00776096">
                  <w:pPr>
                    <w:pStyle w:val="FootnoteText"/>
                    <w:spacing w:after="0"/>
                    <w:rPr>
                      <w:rFonts w:ascii="Calibri" w:hAnsi="Calibri" w:cs="Calibri"/>
                      <w:sz w:val="18"/>
                      <w:szCs w:val="18"/>
                    </w:rPr>
                  </w:pPr>
                </w:p>
                <w:p w:rsidR="001E67CF" w:rsidRPr="00C34885" w:rsidRDefault="001E67CF" w:rsidP="00776096">
                  <w:pPr>
                    <w:pStyle w:val="FootnoteText"/>
                    <w:spacing w:after="0"/>
                    <w:rPr>
                      <w:rFonts w:ascii="Calibri" w:hAnsi="Calibri" w:cs="Calibri"/>
                      <w:sz w:val="18"/>
                      <w:szCs w:val="18"/>
                      <w:lang w:val="fr-FR"/>
                    </w:rPr>
                  </w:pPr>
                  <w:r w:rsidRPr="00C34885">
                    <w:rPr>
                      <w:rFonts w:ascii="Calibri" w:hAnsi="Calibri" w:cs="Calibri"/>
                      <w:sz w:val="18"/>
                      <w:szCs w:val="18"/>
                    </w:rPr>
                    <w:t>Start Date</w:t>
                  </w:r>
                  <w:r w:rsidRPr="00C34885">
                    <w:rPr>
                      <w:rFonts w:ascii="Calibri" w:hAnsi="Calibri" w:cs="Calibri"/>
                      <w:sz w:val="18"/>
                      <w:szCs w:val="18"/>
                      <w:lang w:val="fr-FR"/>
                    </w:rPr>
                    <w:t>:</w:t>
                  </w:r>
                  <w:r w:rsidRPr="00C34885">
                    <w:rPr>
                      <w:rFonts w:ascii="Calibri" w:hAnsi="Calibri" w:cs="Calibri"/>
                      <w:sz w:val="18"/>
                      <w:szCs w:val="18"/>
                      <w:lang w:val="fr-FR"/>
                    </w:rPr>
                    <w:tab/>
                  </w:r>
                  <w:r w:rsidRPr="00C34885">
                    <w:rPr>
                      <w:rFonts w:ascii="Calibri" w:hAnsi="Calibri" w:cs="Calibri"/>
                      <w:sz w:val="18"/>
                      <w:szCs w:val="18"/>
                      <w:lang w:val="fr-FR"/>
                    </w:rPr>
                    <w:tab/>
                    <w:t xml:space="preserve">     </w:t>
                  </w:r>
                  <w:r w:rsidRPr="00C34885">
                    <w:rPr>
                      <w:rFonts w:ascii="Calibri" w:hAnsi="Calibri" w:cs="Calibri"/>
                      <w:sz w:val="18"/>
                      <w:szCs w:val="18"/>
                      <w:lang w:val="fr-FR"/>
                    </w:rPr>
                    <w:tab/>
                    <w:t xml:space="preserve">01 </w:t>
                  </w:r>
                  <w:r w:rsidR="00924939">
                    <w:rPr>
                      <w:rFonts w:ascii="Calibri" w:hAnsi="Calibri" w:cs="Calibri"/>
                      <w:sz w:val="18"/>
                      <w:szCs w:val="18"/>
                      <w:lang w:val="fr-FR"/>
                    </w:rPr>
                    <w:t>Jaguar</w:t>
                  </w:r>
                  <w:r w:rsidRPr="00C34885">
                    <w:rPr>
                      <w:rFonts w:ascii="Calibri" w:hAnsi="Calibri" w:cs="Calibri"/>
                      <w:sz w:val="18"/>
                      <w:szCs w:val="18"/>
                      <w:lang w:val="fr-FR"/>
                    </w:rPr>
                    <w:t xml:space="preserve"> 201</w:t>
                  </w:r>
                  <w:r>
                    <w:rPr>
                      <w:rFonts w:ascii="Calibri" w:hAnsi="Calibri" w:cs="Calibri"/>
                      <w:sz w:val="18"/>
                      <w:szCs w:val="18"/>
                      <w:lang w:val="fr-FR"/>
                    </w:rPr>
                    <w:t>4</w:t>
                  </w:r>
                </w:p>
                <w:p w:rsidR="001E67CF" w:rsidRPr="00C34885" w:rsidRDefault="001E67CF" w:rsidP="00776096">
                  <w:pPr>
                    <w:pStyle w:val="FootnoteText"/>
                    <w:spacing w:after="0"/>
                    <w:rPr>
                      <w:rFonts w:ascii="Calibri" w:hAnsi="Calibri" w:cs="Calibri"/>
                      <w:sz w:val="18"/>
                      <w:szCs w:val="18"/>
                      <w:lang w:val="fr-FR"/>
                    </w:rPr>
                  </w:pPr>
                  <w:r>
                    <w:rPr>
                      <w:rFonts w:ascii="Calibri" w:hAnsi="Calibri" w:cs="Calibri"/>
                      <w:sz w:val="18"/>
                      <w:szCs w:val="18"/>
                      <w:lang w:val="fr-FR"/>
                    </w:rPr>
                    <w:t>End Date :</w:t>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t>31December 2016</w:t>
                  </w:r>
                </w:p>
                <w:p w:rsidR="001E67CF" w:rsidRPr="00C34885" w:rsidRDefault="001E67CF" w:rsidP="00776096">
                  <w:pPr>
                    <w:pStyle w:val="FootnoteText"/>
                    <w:spacing w:after="0"/>
                    <w:rPr>
                      <w:rFonts w:ascii="Calibri" w:hAnsi="Calibri" w:cs="Calibri"/>
                      <w:sz w:val="18"/>
                      <w:szCs w:val="18"/>
                    </w:rPr>
                  </w:pPr>
                </w:p>
                <w:p w:rsidR="001E67CF" w:rsidRPr="00C34885" w:rsidRDefault="001E67CF" w:rsidP="00776096">
                  <w:pPr>
                    <w:pStyle w:val="FootnoteText"/>
                    <w:spacing w:after="0"/>
                    <w:rPr>
                      <w:rFonts w:ascii="Calibri" w:hAnsi="Calibri" w:cs="Calibri"/>
                      <w:sz w:val="18"/>
                      <w:szCs w:val="18"/>
                    </w:rPr>
                  </w:pPr>
                  <w:r w:rsidRPr="00C34885">
                    <w:rPr>
                      <w:rFonts w:ascii="Calibri" w:hAnsi="Calibri" w:cs="Calibri"/>
                      <w:sz w:val="18"/>
                      <w:szCs w:val="18"/>
                    </w:rPr>
                    <w:t>PAC Meeting Date:</w:t>
                  </w:r>
                  <w:r w:rsidRPr="00C34885">
                    <w:rPr>
                      <w:rFonts w:ascii="Calibri" w:hAnsi="Calibri" w:cs="Calibri"/>
                      <w:sz w:val="18"/>
                      <w:szCs w:val="18"/>
                    </w:rPr>
                    <w:tab/>
                  </w:r>
                  <w:r w:rsidRPr="00C34885">
                    <w:rPr>
                      <w:rFonts w:ascii="Calibri" w:hAnsi="Calibri" w:cs="Calibri"/>
                      <w:sz w:val="18"/>
                      <w:szCs w:val="18"/>
                    </w:rPr>
                    <w:tab/>
                  </w:r>
                  <w:r w:rsidRPr="00C34885">
                    <w:rPr>
                      <w:rFonts w:ascii="Calibri" w:hAnsi="Calibri" w:cs="Calibri"/>
                      <w:sz w:val="18"/>
                      <w:szCs w:val="18"/>
                    </w:rPr>
                    <w:tab/>
                  </w:r>
                  <w:r>
                    <w:rPr>
                      <w:rFonts w:ascii="Calibri" w:hAnsi="Calibri" w:cs="Calibri"/>
                      <w:sz w:val="18"/>
                      <w:szCs w:val="18"/>
                    </w:rPr>
                    <w:t>TBD</w:t>
                  </w:r>
                  <w:r w:rsidRPr="00C34885">
                    <w:rPr>
                      <w:rFonts w:ascii="Calibri" w:hAnsi="Calibri" w:cs="Calibri"/>
                      <w:sz w:val="18"/>
                      <w:szCs w:val="18"/>
                    </w:rPr>
                    <w:tab/>
                  </w:r>
                </w:p>
                <w:p w:rsidR="001E67CF" w:rsidRPr="00C34885" w:rsidRDefault="001E67CF" w:rsidP="00785CF7">
                  <w:pPr>
                    <w:pStyle w:val="FootnoteText"/>
                    <w:spacing w:after="0"/>
                    <w:rPr>
                      <w:rFonts w:ascii="Calibri" w:hAnsi="Calibri" w:cs="Calibri"/>
                      <w:sz w:val="18"/>
                      <w:szCs w:val="18"/>
                    </w:rPr>
                  </w:pPr>
                  <w:r w:rsidRPr="00C34885">
                    <w:rPr>
                      <w:rFonts w:ascii="Calibri" w:hAnsi="Calibri" w:cs="Calibri"/>
                      <w:sz w:val="18"/>
                      <w:szCs w:val="18"/>
                    </w:rPr>
                    <w:t>Management Arrangements:</w:t>
                  </w:r>
                  <w:r w:rsidRPr="00C34885">
                    <w:rPr>
                      <w:rFonts w:ascii="Calibri" w:hAnsi="Calibri" w:cs="Calibri"/>
                      <w:sz w:val="18"/>
                      <w:szCs w:val="18"/>
                    </w:rPr>
                    <w:tab/>
                  </w:r>
                  <w:r w:rsidRPr="00C34885">
                    <w:rPr>
                      <w:rFonts w:ascii="Calibri" w:hAnsi="Calibri" w:cs="Calibri"/>
                      <w:sz w:val="18"/>
                      <w:szCs w:val="18"/>
                    </w:rPr>
                    <w:tab/>
                    <w:t xml:space="preserve">DIM </w:t>
                  </w:r>
                </w:p>
                <w:p w:rsidR="001E67CF" w:rsidRPr="00C34885" w:rsidRDefault="001E67CF" w:rsidP="006C277E">
                  <w:pPr>
                    <w:pStyle w:val="FootnoteText"/>
                    <w:spacing w:after="0"/>
                    <w:ind w:left="720" w:firstLine="720"/>
                    <w:rPr>
                      <w:rFonts w:ascii="Calibri" w:hAnsi="Calibri" w:cs="Calibri"/>
                      <w:sz w:val="18"/>
                      <w:szCs w:val="18"/>
                    </w:rPr>
                  </w:pPr>
                </w:p>
                <w:p w:rsidR="001E67CF" w:rsidRPr="00C34885" w:rsidRDefault="001E67CF">
                  <w:pPr>
                    <w:rPr>
                      <w:rFonts w:ascii="Calibri" w:hAnsi="Calibri" w:cs="Calibri"/>
                      <w:sz w:val="18"/>
                      <w:szCs w:val="18"/>
                    </w:rPr>
                  </w:pPr>
                </w:p>
              </w:txbxContent>
            </v:textbox>
            <w10:wrap type="tight"/>
          </v:shape>
        </w:pict>
      </w:r>
      <w:r w:rsidRPr="002C5AAA">
        <w:rPr>
          <w:noProof/>
          <w:sz w:val="20"/>
        </w:rPr>
        <w:pict>
          <v:shape id="_x0000_s1047" type="#_x0000_t202" style="position:absolute;left:0;text-align:left;margin-left:10.15pt;margin-top:8.7pt;width:234pt;height:190.4pt;z-index:251656192">
            <v:textbox style="mso-next-textbox:#_x0000_s1047">
              <w:txbxContent>
                <w:p w:rsidR="001E67CF" w:rsidRDefault="001E67CF" w:rsidP="00776096">
                  <w:pPr>
                    <w:rPr>
                      <w:rFonts w:ascii="Calibri" w:hAnsi="Calibri" w:cs="Calibri"/>
                      <w:b/>
                      <w:bCs/>
                      <w:color w:val="000000"/>
                      <w:sz w:val="20"/>
                      <w:szCs w:val="20"/>
                      <w:lang w:val="en-US"/>
                    </w:rPr>
                  </w:pPr>
                  <w:r>
                    <w:rPr>
                      <w:rFonts w:ascii="Calibri" w:hAnsi="Calibri" w:cs="Calibri"/>
                      <w:sz w:val="18"/>
                      <w:szCs w:val="18"/>
                    </w:rPr>
                    <w:t>2014</w:t>
                  </w:r>
                  <w:r w:rsidRPr="00C34885">
                    <w:rPr>
                      <w:rFonts w:ascii="Calibri" w:hAnsi="Calibri" w:cs="Calibri"/>
                      <w:sz w:val="18"/>
                      <w:szCs w:val="18"/>
                    </w:rPr>
                    <w:t xml:space="preserve"> AWP budget:               </w:t>
                  </w:r>
                  <w:r>
                    <w:rPr>
                      <w:rFonts w:ascii="Calibri" w:hAnsi="Calibri" w:cs="Calibri"/>
                      <w:sz w:val="18"/>
                      <w:szCs w:val="18"/>
                    </w:rPr>
                    <w:t>USD</w:t>
                  </w:r>
                  <w:r w:rsidRPr="00C34885">
                    <w:rPr>
                      <w:rFonts w:ascii="Calibri" w:hAnsi="Calibri" w:cs="Calibri"/>
                      <w:sz w:val="18"/>
                      <w:szCs w:val="18"/>
                    </w:rPr>
                    <w:t xml:space="preserve"> </w:t>
                  </w:r>
                  <w:r w:rsidRPr="007938F4">
                    <w:rPr>
                      <w:rFonts w:ascii="Calibri" w:hAnsi="Calibri" w:cs="Calibri"/>
                      <w:b/>
                      <w:bCs/>
                      <w:color w:val="000000"/>
                      <w:sz w:val="20"/>
                      <w:szCs w:val="20"/>
                      <w:lang w:val="en-US"/>
                    </w:rPr>
                    <w:t>13,733,810</w:t>
                  </w:r>
                </w:p>
                <w:p w:rsidR="001E67CF" w:rsidRDefault="001E67CF" w:rsidP="00776096">
                  <w:pPr>
                    <w:rPr>
                      <w:rFonts w:ascii="Calibri" w:hAnsi="Calibri" w:cs="Calibri"/>
                      <w:sz w:val="18"/>
                      <w:szCs w:val="18"/>
                    </w:rPr>
                  </w:pPr>
                  <w:r w:rsidRPr="00C34885">
                    <w:rPr>
                      <w:rFonts w:ascii="Calibri" w:hAnsi="Calibri" w:cs="Calibri"/>
                      <w:sz w:val="18"/>
                      <w:szCs w:val="18"/>
                    </w:rPr>
                    <w:t xml:space="preserve">Total resources required:     </w:t>
                  </w:r>
                  <w:r>
                    <w:rPr>
                      <w:rFonts w:ascii="Calibri" w:hAnsi="Calibri" w:cs="Calibri"/>
                      <w:sz w:val="18"/>
                      <w:szCs w:val="18"/>
                    </w:rPr>
                    <w:t>USD</w:t>
                  </w:r>
                  <w:r w:rsidRPr="00C34885">
                    <w:rPr>
                      <w:rFonts w:ascii="Calibri" w:hAnsi="Calibri" w:cs="Calibri"/>
                      <w:sz w:val="18"/>
                      <w:szCs w:val="18"/>
                    </w:rPr>
                    <w:t xml:space="preserve"> </w:t>
                  </w:r>
                  <w:r w:rsidRPr="007938F4">
                    <w:rPr>
                      <w:rFonts w:ascii="Calibri" w:hAnsi="Calibri" w:cs="Calibri"/>
                      <w:b/>
                      <w:bCs/>
                      <w:color w:val="000000"/>
                      <w:sz w:val="20"/>
                      <w:szCs w:val="20"/>
                      <w:lang w:val="en-US"/>
                    </w:rPr>
                    <w:t>13,733,810</w:t>
                  </w:r>
                </w:p>
                <w:p w:rsidR="001E67CF" w:rsidRPr="00C34885" w:rsidRDefault="001E67CF" w:rsidP="00776096">
                  <w:pPr>
                    <w:rPr>
                      <w:rFonts w:ascii="Calibri" w:hAnsi="Calibri" w:cs="Calibri"/>
                      <w:sz w:val="18"/>
                      <w:szCs w:val="18"/>
                    </w:rPr>
                  </w:pPr>
                  <w:r w:rsidRPr="00C34885">
                    <w:rPr>
                      <w:rFonts w:ascii="Calibri" w:hAnsi="Calibri" w:cs="Calibri"/>
                      <w:sz w:val="18"/>
                      <w:szCs w:val="18"/>
                    </w:rPr>
                    <w:t>Total al</w:t>
                  </w:r>
                  <w:r>
                    <w:rPr>
                      <w:rFonts w:ascii="Calibri" w:hAnsi="Calibri" w:cs="Calibri"/>
                      <w:sz w:val="18"/>
                      <w:szCs w:val="18"/>
                    </w:rPr>
                    <w:t>located resources:     USD TBD</w:t>
                  </w:r>
                </w:p>
                <w:p w:rsidR="001E67CF" w:rsidRPr="00C34885" w:rsidRDefault="001E67CF" w:rsidP="00077FBB">
                  <w:pPr>
                    <w:numPr>
                      <w:ilvl w:val="0"/>
                      <w:numId w:val="1"/>
                    </w:numPr>
                    <w:tabs>
                      <w:tab w:val="clear" w:pos="1080"/>
                      <w:tab w:val="num" w:pos="720"/>
                    </w:tabs>
                    <w:spacing w:after="0"/>
                    <w:ind w:left="360"/>
                    <w:jc w:val="left"/>
                    <w:rPr>
                      <w:rFonts w:ascii="Calibri" w:hAnsi="Calibri" w:cs="Calibri"/>
                      <w:sz w:val="18"/>
                      <w:szCs w:val="18"/>
                    </w:rPr>
                  </w:pPr>
                  <w:r w:rsidRPr="00C34885">
                    <w:rPr>
                      <w:rFonts w:ascii="Calibri" w:hAnsi="Calibri" w:cs="Calibri"/>
                      <w:sz w:val="18"/>
                      <w:szCs w:val="18"/>
                    </w:rPr>
                    <w:t>Other:</w:t>
                  </w:r>
                </w:p>
                <w:p w:rsidR="001E67CF" w:rsidRPr="00C34885" w:rsidRDefault="001E67CF" w:rsidP="00077FBB">
                  <w:pPr>
                    <w:numPr>
                      <w:ilvl w:val="1"/>
                      <w:numId w:val="1"/>
                    </w:numPr>
                    <w:tabs>
                      <w:tab w:val="clear" w:pos="2160"/>
                      <w:tab w:val="num" w:pos="1260"/>
                    </w:tabs>
                    <w:spacing w:after="0"/>
                    <w:ind w:left="1080"/>
                    <w:jc w:val="left"/>
                    <w:rPr>
                      <w:rFonts w:ascii="Calibri" w:hAnsi="Calibri" w:cs="Calibri"/>
                      <w:sz w:val="18"/>
                      <w:szCs w:val="18"/>
                    </w:rPr>
                  </w:pPr>
                  <w:r w:rsidRPr="00C34885">
                    <w:rPr>
                      <w:rFonts w:ascii="Calibri" w:hAnsi="Calibri" w:cs="Calibri"/>
                      <w:sz w:val="18"/>
                      <w:szCs w:val="18"/>
                    </w:rPr>
                    <w:t>UK (DFID)</w:t>
                  </w:r>
                  <w:r w:rsidRPr="00C34885">
                    <w:rPr>
                      <w:rFonts w:ascii="Calibri" w:hAnsi="Calibri" w:cs="Calibri"/>
                      <w:sz w:val="18"/>
                      <w:szCs w:val="18"/>
                    </w:rPr>
                    <w:tab/>
                    <w:t xml:space="preserve">USD  </w:t>
                  </w:r>
                </w:p>
                <w:p w:rsidR="001E67CF" w:rsidRPr="00C34885" w:rsidRDefault="001E67CF" w:rsidP="00077FBB">
                  <w:pPr>
                    <w:numPr>
                      <w:ilvl w:val="1"/>
                      <w:numId w:val="1"/>
                    </w:numPr>
                    <w:tabs>
                      <w:tab w:val="clear" w:pos="2160"/>
                      <w:tab w:val="num" w:pos="1260"/>
                    </w:tabs>
                    <w:spacing w:after="0"/>
                    <w:ind w:left="1080"/>
                    <w:jc w:val="left"/>
                    <w:rPr>
                      <w:rFonts w:ascii="Calibri" w:hAnsi="Calibri" w:cs="Calibri"/>
                      <w:sz w:val="18"/>
                      <w:szCs w:val="18"/>
                    </w:rPr>
                  </w:pPr>
                  <w:r w:rsidRPr="00C34885">
                    <w:rPr>
                      <w:rFonts w:ascii="Calibri" w:hAnsi="Calibri" w:cs="Calibri"/>
                      <w:sz w:val="18"/>
                      <w:szCs w:val="18"/>
                    </w:rPr>
                    <w:t>EU</w:t>
                  </w:r>
                  <w:r w:rsidRPr="00C34885">
                    <w:rPr>
                      <w:rFonts w:ascii="Calibri" w:hAnsi="Calibri" w:cs="Calibri"/>
                      <w:sz w:val="18"/>
                      <w:szCs w:val="18"/>
                    </w:rPr>
                    <w:tab/>
                  </w:r>
                  <w:r w:rsidRPr="00C34885">
                    <w:rPr>
                      <w:rFonts w:ascii="Calibri" w:hAnsi="Calibri" w:cs="Calibri"/>
                      <w:sz w:val="18"/>
                      <w:szCs w:val="18"/>
                    </w:rPr>
                    <w:tab/>
                    <w:t xml:space="preserve">USD  </w:t>
                  </w:r>
                </w:p>
                <w:p w:rsidR="001E67CF" w:rsidRDefault="001E67CF" w:rsidP="00077FBB">
                  <w:pPr>
                    <w:numPr>
                      <w:ilvl w:val="1"/>
                      <w:numId w:val="1"/>
                    </w:numPr>
                    <w:tabs>
                      <w:tab w:val="clear" w:pos="2160"/>
                      <w:tab w:val="num" w:pos="1260"/>
                    </w:tabs>
                    <w:spacing w:after="0"/>
                    <w:ind w:left="1080"/>
                    <w:jc w:val="left"/>
                    <w:rPr>
                      <w:rFonts w:ascii="Calibri" w:hAnsi="Calibri" w:cs="Calibri"/>
                      <w:sz w:val="18"/>
                      <w:szCs w:val="18"/>
                    </w:rPr>
                  </w:pPr>
                  <w:r w:rsidRPr="00C34885">
                    <w:rPr>
                      <w:rFonts w:ascii="Calibri" w:hAnsi="Calibri" w:cs="Calibri"/>
                      <w:sz w:val="18"/>
                      <w:szCs w:val="18"/>
                    </w:rPr>
                    <w:t>U.S.</w:t>
                  </w:r>
                  <w:r w:rsidRPr="00C34885">
                    <w:rPr>
                      <w:rFonts w:ascii="Calibri" w:hAnsi="Calibri" w:cs="Calibri"/>
                      <w:sz w:val="18"/>
                      <w:szCs w:val="18"/>
                    </w:rPr>
                    <w:tab/>
                  </w:r>
                  <w:r w:rsidRPr="00C34885">
                    <w:rPr>
                      <w:rFonts w:ascii="Calibri" w:hAnsi="Calibri" w:cs="Calibri"/>
                      <w:sz w:val="18"/>
                      <w:szCs w:val="18"/>
                    </w:rPr>
                    <w:tab/>
                    <w:t xml:space="preserve">USD  </w:t>
                  </w:r>
                </w:p>
                <w:p w:rsidR="001E67CF" w:rsidRPr="00C34885" w:rsidRDefault="001E67CF" w:rsidP="00077FBB">
                  <w:pPr>
                    <w:numPr>
                      <w:ilvl w:val="1"/>
                      <w:numId w:val="1"/>
                    </w:numPr>
                    <w:tabs>
                      <w:tab w:val="clear" w:pos="2160"/>
                      <w:tab w:val="num" w:pos="1260"/>
                    </w:tabs>
                    <w:spacing w:after="0"/>
                    <w:ind w:left="1080"/>
                    <w:jc w:val="left"/>
                    <w:rPr>
                      <w:rFonts w:ascii="Calibri" w:hAnsi="Calibri" w:cs="Calibri"/>
                      <w:sz w:val="18"/>
                      <w:szCs w:val="18"/>
                    </w:rPr>
                  </w:pPr>
                  <w:r>
                    <w:rPr>
                      <w:rFonts w:ascii="Calibri" w:hAnsi="Calibri" w:cs="Calibri"/>
                      <w:sz w:val="18"/>
                      <w:szCs w:val="18"/>
                    </w:rPr>
                    <w:t>JP/MDG</w:t>
                  </w:r>
                  <w:r>
                    <w:rPr>
                      <w:rFonts w:ascii="Calibri" w:hAnsi="Calibri" w:cs="Calibri"/>
                      <w:sz w:val="18"/>
                      <w:szCs w:val="18"/>
                    </w:rPr>
                    <w:tab/>
                    <w:t xml:space="preserve">USD      </w:t>
                  </w:r>
                </w:p>
                <w:p w:rsidR="001E67CF" w:rsidRDefault="001E67CF" w:rsidP="00077FBB">
                  <w:pPr>
                    <w:numPr>
                      <w:ilvl w:val="1"/>
                      <w:numId w:val="1"/>
                    </w:numPr>
                    <w:tabs>
                      <w:tab w:val="clear" w:pos="2160"/>
                      <w:tab w:val="num" w:pos="540"/>
                      <w:tab w:val="num" w:pos="1260"/>
                    </w:tabs>
                    <w:spacing w:after="0"/>
                    <w:ind w:left="1080"/>
                    <w:jc w:val="left"/>
                    <w:rPr>
                      <w:rFonts w:ascii="Calibri" w:hAnsi="Calibri" w:cs="Calibri"/>
                      <w:sz w:val="18"/>
                      <w:szCs w:val="18"/>
                    </w:rPr>
                  </w:pPr>
                  <w:r w:rsidRPr="000448BA">
                    <w:rPr>
                      <w:rFonts w:ascii="Calibri" w:hAnsi="Calibri" w:cs="Calibri"/>
                      <w:sz w:val="18"/>
                      <w:szCs w:val="18"/>
                    </w:rPr>
                    <w:t xml:space="preserve">SP </w:t>
                  </w:r>
                  <w:r w:rsidRPr="000448BA">
                    <w:rPr>
                      <w:rFonts w:ascii="Calibri" w:hAnsi="Calibri" w:cs="Calibri"/>
                      <w:sz w:val="18"/>
                      <w:szCs w:val="18"/>
                    </w:rPr>
                    <w:tab/>
                  </w:r>
                  <w:r w:rsidRPr="000448BA">
                    <w:rPr>
                      <w:rFonts w:ascii="Calibri" w:hAnsi="Calibri" w:cs="Calibri"/>
                      <w:sz w:val="18"/>
                      <w:szCs w:val="18"/>
                    </w:rPr>
                    <w:tab/>
                    <w:t xml:space="preserve">USD      </w:t>
                  </w:r>
                </w:p>
                <w:p w:rsidR="001E67CF" w:rsidRPr="000448BA" w:rsidRDefault="001E67CF" w:rsidP="00077FBB">
                  <w:pPr>
                    <w:numPr>
                      <w:ilvl w:val="1"/>
                      <w:numId w:val="1"/>
                    </w:numPr>
                    <w:tabs>
                      <w:tab w:val="clear" w:pos="2160"/>
                      <w:tab w:val="num" w:pos="540"/>
                      <w:tab w:val="num" w:pos="1260"/>
                    </w:tabs>
                    <w:spacing w:after="0"/>
                    <w:ind w:left="1080"/>
                    <w:jc w:val="left"/>
                    <w:rPr>
                      <w:rFonts w:ascii="Calibri" w:hAnsi="Calibri" w:cs="Calibri"/>
                      <w:sz w:val="18"/>
                      <w:szCs w:val="18"/>
                    </w:rPr>
                  </w:pPr>
                  <w:r w:rsidRPr="000448BA">
                    <w:rPr>
                      <w:rFonts w:ascii="Calibri" w:hAnsi="Calibri" w:cs="Calibri"/>
                      <w:sz w:val="18"/>
                      <w:szCs w:val="18"/>
                    </w:rPr>
                    <w:t>Norway</w:t>
                  </w:r>
                  <w:r w:rsidRPr="000448BA">
                    <w:rPr>
                      <w:rFonts w:ascii="Calibri" w:hAnsi="Calibri" w:cs="Calibri"/>
                      <w:sz w:val="18"/>
                      <w:szCs w:val="18"/>
                    </w:rPr>
                    <w:tab/>
                    <w:t xml:space="preserve">USD   </w:t>
                  </w:r>
                </w:p>
                <w:p w:rsidR="001E67CF" w:rsidRPr="00C34885" w:rsidRDefault="001E67CF" w:rsidP="00077FBB">
                  <w:pPr>
                    <w:numPr>
                      <w:ilvl w:val="1"/>
                      <w:numId w:val="1"/>
                    </w:numPr>
                    <w:tabs>
                      <w:tab w:val="clear" w:pos="2160"/>
                      <w:tab w:val="num" w:pos="540"/>
                      <w:tab w:val="num" w:pos="1260"/>
                    </w:tabs>
                    <w:spacing w:after="0"/>
                    <w:ind w:left="1080"/>
                    <w:jc w:val="left"/>
                    <w:rPr>
                      <w:rFonts w:ascii="Calibri" w:hAnsi="Calibri" w:cs="Calibri"/>
                      <w:sz w:val="18"/>
                      <w:szCs w:val="18"/>
                    </w:rPr>
                  </w:pPr>
                  <w:r>
                    <w:rPr>
                      <w:rFonts w:ascii="Calibri" w:hAnsi="Calibri" w:cs="Calibri"/>
                      <w:sz w:val="18"/>
                      <w:szCs w:val="18"/>
                    </w:rPr>
                    <w:t>Dutch</w:t>
                  </w:r>
                  <w:r>
                    <w:rPr>
                      <w:rFonts w:ascii="Calibri" w:hAnsi="Calibri" w:cs="Calibri"/>
                      <w:sz w:val="18"/>
                      <w:szCs w:val="18"/>
                    </w:rPr>
                    <w:tab/>
                    <w:t xml:space="preserve">USD   </w:t>
                  </w:r>
                </w:p>
                <w:p w:rsidR="001E67CF" w:rsidRPr="00C34885" w:rsidRDefault="001E67CF" w:rsidP="00077FBB">
                  <w:pPr>
                    <w:numPr>
                      <w:ilvl w:val="1"/>
                      <w:numId w:val="1"/>
                    </w:numPr>
                    <w:tabs>
                      <w:tab w:val="clear" w:pos="2160"/>
                      <w:tab w:val="num" w:pos="540"/>
                      <w:tab w:val="num" w:pos="1260"/>
                    </w:tabs>
                    <w:spacing w:after="0"/>
                    <w:ind w:left="1080"/>
                    <w:jc w:val="left"/>
                    <w:rPr>
                      <w:rFonts w:ascii="Calibri" w:hAnsi="Calibri" w:cs="Calibri"/>
                      <w:sz w:val="18"/>
                      <w:szCs w:val="18"/>
                    </w:rPr>
                  </w:pPr>
                  <w:r w:rsidRPr="00C34885">
                    <w:rPr>
                      <w:rFonts w:ascii="Calibri" w:hAnsi="Calibri" w:cs="Calibri"/>
                      <w:sz w:val="18"/>
                      <w:szCs w:val="18"/>
                    </w:rPr>
                    <w:t>Japan</w:t>
                  </w:r>
                  <w:r w:rsidRPr="00C34885">
                    <w:rPr>
                      <w:rFonts w:ascii="Calibri" w:hAnsi="Calibri" w:cs="Calibri"/>
                      <w:sz w:val="18"/>
                      <w:szCs w:val="18"/>
                    </w:rPr>
                    <w:tab/>
                    <w:t xml:space="preserve">USD  </w:t>
                  </w:r>
                  <w:r>
                    <w:rPr>
                      <w:rFonts w:ascii="Calibri" w:hAnsi="Calibri" w:cs="Calibri"/>
                      <w:sz w:val="18"/>
                      <w:szCs w:val="18"/>
                    </w:rPr>
                    <w:t xml:space="preserve"> </w:t>
                  </w:r>
                </w:p>
                <w:p w:rsidR="001E67CF" w:rsidRDefault="001E67CF" w:rsidP="00776096">
                  <w:pPr>
                    <w:rPr>
                      <w:rFonts w:ascii="Calibri" w:hAnsi="Calibri" w:cs="Calibri"/>
                      <w:sz w:val="18"/>
                      <w:szCs w:val="18"/>
                    </w:rPr>
                  </w:pPr>
                </w:p>
                <w:p w:rsidR="001E67CF" w:rsidRPr="00C34885" w:rsidRDefault="001E67CF" w:rsidP="00776096">
                  <w:pPr>
                    <w:rPr>
                      <w:rFonts w:ascii="Calibri" w:hAnsi="Calibri" w:cs="Calibri"/>
                      <w:sz w:val="18"/>
                      <w:szCs w:val="18"/>
                    </w:rPr>
                  </w:pPr>
                  <w:r w:rsidRPr="00C34885">
                    <w:rPr>
                      <w:rFonts w:ascii="Calibri" w:hAnsi="Calibri" w:cs="Calibri"/>
                      <w:sz w:val="18"/>
                      <w:szCs w:val="18"/>
                    </w:rPr>
                    <w:t>U</w:t>
                  </w:r>
                  <w:r>
                    <w:rPr>
                      <w:rFonts w:ascii="Calibri" w:hAnsi="Calibri" w:cs="Calibri"/>
                      <w:sz w:val="18"/>
                      <w:szCs w:val="18"/>
                    </w:rPr>
                    <w:t xml:space="preserve">nfunded budget: </w:t>
                  </w:r>
                  <w:r>
                    <w:rPr>
                      <w:rFonts w:ascii="Calibri" w:hAnsi="Calibri" w:cs="Calibri"/>
                      <w:sz w:val="18"/>
                      <w:szCs w:val="18"/>
                    </w:rPr>
                    <w:tab/>
                  </w:r>
                  <w:r>
                    <w:rPr>
                      <w:rFonts w:ascii="Calibri" w:hAnsi="Calibri" w:cs="Calibri"/>
                      <w:sz w:val="18"/>
                      <w:szCs w:val="18"/>
                    </w:rPr>
                    <w:tab/>
                    <w:t xml:space="preserve">USD    </w:t>
                  </w:r>
                </w:p>
                <w:p w:rsidR="001E67CF" w:rsidRPr="00C34885" w:rsidRDefault="001E67CF" w:rsidP="00776096">
                  <w:pPr>
                    <w:rPr>
                      <w:rFonts w:ascii="Calibri" w:hAnsi="Calibri" w:cs="Calibri"/>
                      <w:sz w:val="18"/>
                      <w:szCs w:val="18"/>
                    </w:rPr>
                  </w:pPr>
                  <w:r w:rsidRPr="00C34885">
                    <w:rPr>
                      <w:rFonts w:ascii="Calibri" w:hAnsi="Calibri" w:cs="Calibri"/>
                      <w:sz w:val="18"/>
                      <w:szCs w:val="18"/>
                    </w:rPr>
                    <w:t>In-kind Contributions:</w:t>
                  </w:r>
                  <w:r w:rsidRPr="00C34885">
                    <w:rPr>
                      <w:rFonts w:ascii="Calibri" w:hAnsi="Calibri" w:cs="Calibri"/>
                      <w:sz w:val="18"/>
                      <w:szCs w:val="18"/>
                    </w:rPr>
                    <w:tab/>
                    <w:t>USD           0.0</w:t>
                  </w:r>
                  <w:r w:rsidRPr="00C34885">
                    <w:rPr>
                      <w:rFonts w:ascii="Calibri" w:hAnsi="Calibri" w:cs="Calibri"/>
                      <w:sz w:val="18"/>
                      <w:szCs w:val="18"/>
                    </w:rPr>
                    <w:tab/>
                  </w:r>
                </w:p>
                <w:p w:rsidR="001E67CF" w:rsidRPr="00C34885" w:rsidRDefault="001E67CF" w:rsidP="00776096">
                  <w:pPr>
                    <w:rPr>
                      <w:rFonts w:ascii="Calibri" w:hAnsi="Calibri" w:cs="Calibri"/>
                      <w:sz w:val="18"/>
                      <w:szCs w:val="18"/>
                    </w:rPr>
                  </w:pPr>
                </w:p>
              </w:txbxContent>
            </v:textbox>
          </v:shape>
        </w:pict>
      </w:r>
    </w:p>
    <w:p w:rsidR="00776096" w:rsidRPr="00AC167D" w:rsidRDefault="00776096" w:rsidP="00776096"/>
    <w:p w:rsidR="00776096" w:rsidRPr="00AC167D" w:rsidRDefault="00776096" w:rsidP="00776096"/>
    <w:p w:rsidR="00776096" w:rsidRPr="00AC167D" w:rsidRDefault="00776096" w:rsidP="00776096"/>
    <w:p w:rsidR="00776096" w:rsidRPr="00AC167D" w:rsidRDefault="00776096" w:rsidP="00776096"/>
    <w:p w:rsidR="00776096" w:rsidRPr="00AC167D" w:rsidRDefault="00776096" w:rsidP="00776096"/>
    <w:p w:rsidR="00776096" w:rsidRPr="00AC167D" w:rsidRDefault="00776096" w:rsidP="00776096"/>
    <w:p w:rsidR="00776096" w:rsidRPr="00AC167D" w:rsidRDefault="00776096" w:rsidP="00776096"/>
    <w:p w:rsidR="00776096" w:rsidRPr="00AC167D" w:rsidRDefault="00776096" w:rsidP="00776096"/>
    <w:p w:rsidR="00F70C43" w:rsidRPr="00AC167D" w:rsidRDefault="00F70C43" w:rsidP="00F70C43">
      <w:pPr>
        <w:rPr>
          <w:sz w:val="16"/>
          <w:szCs w:val="16"/>
        </w:rPr>
      </w:pPr>
    </w:p>
    <w:p w:rsidR="00D10257" w:rsidRPr="00AC167D" w:rsidRDefault="00D10257" w:rsidP="00F70C43">
      <w:pPr>
        <w:rPr>
          <w:sz w:val="16"/>
          <w:szCs w:val="16"/>
        </w:rPr>
      </w:pPr>
    </w:p>
    <w:p w:rsidR="00D10257" w:rsidRPr="00AC167D" w:rsidRDefault="00D10257" w:rsidP="00F70C43">
      <w:pPr>
        <w:rPr>
          <w:sz w:val="16"/>
          <w:szCs w:val="16"/>
        </w:rPr>
      </w:pPr>
    </w:p>
    <w:p w:rsidR="00785CF7" w:rsidRPr="00AC167D" w:rsidRDefault="00785CF7" w:rsidP="00F70C43">
      <w:pPr>
        <w:rPr>
          <w:sz w:val="20"/>
          <w:szCs w:val="20"/>
        </w:rPr>
      </w:pPr>
    </w:p>
    <w:p w:rsidR="00A02332" w:rsidRPr="00AC167D" w:rsidRDefault="00A02332" w:rsidP="00F70C43">
      <w:pPr>
        <w:rPr>
          <w:sz w:val="20"/>
          <w:szCs w:val="20"/>
        </w:rPr>
      </w:pPr>
    </w:p>
    <w:p w:rsidR="00A02332" w:rsidRPr="00AC167D" w:rsidRDefault="00A02332" w:rsidP="00F70C43">
      <w:pPr>
        <w:rPr>
          <w:sz w:val="20"/>
          <w:szCs w:val="20"/>
        </w:rPr>
      </w:pPr>
    </w:p>
    <w:p w:rsidR="00F70C43" w:rsidRPr="00AC167D" w:rsidRDefault="00785CF7" w:rsidP="00F70C43">
      <w:pPr>
        <w:rPr>
          <w:sz w:val="20"/>
          <w:szCs w:val="20"/>
        </w:rPr>
      </w:pPr>
      <w:r w:rsidRPr="00AC167D">
        <w:rPr>
          <w:sz w:val="20"/>
          <w:szCs w:val="20"/>
        </w:rPr>
        <w:t xml:space="preserve">Agreed by </w:t>
      </w:r>
      <w:r w:rsidR="00110B52" w:rsidRPr="00AC167D">
        <w:rPr>
          <w:sz w:val="20"/>
          <w:szCs w:val="20"/>
        </w:rPr>
        <w:t>Ministry of Finance and Economic Planning (MoFEP) Republic of South Sudan</w:t>
      </w:r>
      <w:r w:rsidR="00F70C43" w:rsidRPr="00AC167D">
        <w:rPr>
          <w:sz w:val="20"/>
          <w:szCs w:val="20"/>
        </w:rPr>
        <w:t>:</w:t>
      </w:r>
    </w:p>
    <w:p w:rsidR="00F70C43" w:rsidRPr="00AC167D" w:rsidRDefault="00F70C43" w:rsidP="00776096">
      <w:pPr>
        <w:pBdr>
          <w:bottom w:val="single" w:sz="4" w:space="1" w:color="auto"/>
        </w:pBdr>
        <w:rPr>
          <w:sz w:val="4"/>
          <w:szCs w:val="4"/>
        </w:rPr>
      </w:pPr>
    </w:p>
    <w:p w:rsidR="00F70C43" w:rsidRPr="00AC167D" w:rsidRDefault="00F70C43" w:rsidP="00F70C43">
      <w:pPr>
        <w:rPr>
          <w:sz w:val="4"/>
          <w:szCs w:val="4"/>
        </w:rPr>
      </w:pPr>
    </w:p>
    <w:p w:rsidR="00D10257" w:rsidRPr="00AC167D" w:rsidRDefault="00D10257" w:rsidP="00F70C43">
      <w:pPr>
        <w:pBdr>
          <w:bottom w:val="single" w:sz="4" w:space="1" w:color="auto"/>
        </w:pBdr>
        <w:rPr>
          <w:sz w:val="20"/>
          <w:szCs w:val="20"/>
        </w:rPr>
      </w:pPr>
    </w:p>
    <w:p w:rsidR="00F70C43" w:rsidRPr="00AC167D" w:rsidRDefault="00F70C43" w:rsidP="00F70C43">
      <w:pPr>
        <w:pBdr>
          <w:bottom w:val="single" w:sz="4" w:space="1" w:color="auto"/>
        </w:pBdr>
        <w:rPr>
          <w:sz w:val="20"/>
          <w:szCs w:val="20"/>
        </w:rPr>
      </w:pPr>
      <w:r w:rsidRPr="00AC167D">
        <w:rPr>
          <w:sz w:val="20"/>
          <w:szCs w:val="20"/>
        </w:rPr>
        <w:t>Agreed by UNDP:</w:t>
      </w:r>
    </w:p>
    <w:p w:rsidR="003027DB" w:rsidRPr="00AC167D" w:rsidRDefault="003027DB" w:rsidP="00F70C43">
      <w:pPr>
        <w:rPr>
          <w:b/>
          <w:sz w:val="20"/>
          <w:szCs w:val="20"/>
        </w:rPr>
      </w:pPr>
    </w:p>
    <w:p w:rsidR="00F70C43" w:rsidRPr="00AC167D" w:rsidRDefault="00F70C43" w:rsidP="00F70C43">
      <w:pPr>
        <w:rPr>
          <w:b/>
        </w:rPr>
        <w:sectPr w:rsidR="00F70C43" w:rsidRPr="00AC167D" w:rsidSect="00302288">
          <w:headerReference w:type="default" r:id="rId11"/>
          <w:footerReference w:type="even" r:id="rId12"/>
          <w:footerReference w:type="default" r:id="rId13"/>
          <w:pgSz w:w="11906" w:h="16838" w:code="9"/>
          <w:pgMar w:top="864" w:right="1152" w:bottom="864" w:left="1152" w:header="720" w:footer="432" w:gutter="0"/>
          <w:cols w:space="708"/>
          <w:titlePg/>
          <w:docGrid w:linePitch="360"/>
        </w:sectPr>
      </w:pPr>
    </w:p>
    <w:p w:rsidR="00856A2C" w:rsidRPr="00AC167D" w:rsidRDefault="00856A2C" w:rsidP="00C278FD">
      <w:pPr>
        <w:spacing w:after="0"/>
        <w:rPr>
          <w:sz w:val="4"/>
          <w:szCs w:val="4"/>
        </w:rPr>
      </w:pPr>
    </w:p>
    <w:p w:rsidR="008F1069" w:rsidRPr="00AC167D" w:rsidRDefault="001B57FB" w:rsidP="00456FB2">
      <w:pPr>
        <w:pStyle w:val="Heading1"/>
        <w:spacing w:before="0" w:after="0"/>
      </w:pPr>
      <w:r w:rsidRPr="00AC167D">
        <w:t xml:space="preserve">Annual </w:t>
      </w:r>
      <w:r w:rsidR="009B2BFA" w:rsidRPr="00AC167D">
        <w:t>Work plan</w:t>
      </w:r>
      <w:r w:rsidR="008F1069" w:rsidRPr="00AC167D">
        <w:t xml:space="preserve"> </w:t>
      </w:r>
    </w:p>
    <w:p w:rsidR="007938F4" w:rsidRDefault="00AE4235" w:rsidP="00AE4235">
      <w:pPr>
        <w:jc w:val="left"/>
        <w:rPr>
          <w:b/>
        </w:rPr>
        <w:sectPr w:rsidR="007938F4" w:rsidSect="00BD1D53">
          <w:headerReference w:type="first" r:id="rId14"/>
          <w:pgSz w:w="16838" w:h="11906" w:orient="landscape" w:code="9"/>
          <w:pgMar w:top="540" w:right="3698" w:bottom="1152" w:left="864" w:header="720" w:footer="432" w:gutter="0"/>
          <w:cols w:space="708"/>
          <w:titlePg/>
          <w:docGrid w:linePitch="360"/>
        </w:sectPr>
      </w:pPr>
      <w:r>
        <w:rPr>
          <w:b/>
        </w:rPr>
        <w:t xml:space="preserve">Year:  </w:t>
      </w:r>
      <w:r w:rsidR="00415A59">
        <w:rPr>
          <w:b/>
        </w:rPr>
        <w:t>2014</w:t>
      </w:r>
    </w:p>
    <w:p w:rsidR="00361C14" w:rsidRDefault="00361C14" w:rsidP="008F1069">
      <w:pPr>
        <w:rPr>
          <w:b/>
        </w:rPr>
      </w:pPr>
    </w:p>
    <w:tbl>
      <w:tblPr>
        <w:tblW w:w="6203" w:type="pct"/>
        <w:tblLayout w:type="fixed"/>
        <w:tblLook w:val="04A0"/>
      </w:tblPr>
      <w:tblGrid>
        <w:gridCol w:w="318"/>
        <w:gridCol w:w="3930"/>
        <w:gridCol w:w="539"/>
        <w:gridCol w:w="3419"/>
        <w:gridCol w:w="270"/>
        <w:gridCol w:w="270"/>
        <w:gridCol w:w="270"/>
        <w:gridCol w:w="363"/>
        <w:gridCol w:w="1262"/>
        <w:gridCol w:w="1351"/>
        <w:gridCol w:w="1714"/>
        <w:gridCol w:w="1792"/>
      </w:tblGrid>
      <w:tr w:rsidR="001E67CF" w:rsidRPr="001E67CF" w:rsidTr="001E67CF">
        <w:trPr>
          <w:trHeight w:val="300"/>
        </w:trPr>
        <w:tc>
          <w:tcPr>
            <w:tcW w:w="5000" w:type="pct"/>
            <w:gridSpan w:val="12"/>
            <w:tcBorders>
              <w:top w:val="single" w:sz="8" w:space="0" w:color="auto"/>
              <w:left w:val="single" w:sz="8" w:space="0" w:color="auto"/>
              <w:bottom w:val="single" w:sz="4" w:space="0" w:color="auto"/>
              <w:right w:val="single" w:sz="4" w:space="0" w:color="auto"/>
            </w:tcBorders>
            <w:shd w:val="clear" w:color="000000" w:fill="363C54"/>
            <w:noWrap/>
            <w:vAlign w:val="center"/>
            <w:hideMark/>
          </w:tcPr>
          <w:p w:rsidR="001E67CF" w:rsidRPr="001E67CF" w:rsidRDefault="001E67CF" w:rsidP="001E67CF">
            <w:pPr>
              <w:spacing w:after="0"/>
              <w:jc w:val="center"/>
              <w:rPr>
                <w:rFonts w:ascii="Calibri" w:hAnsi="Calibri" w:cs="Calibri"/>
                <w:b/>
                <w:bCs/>
                <w:i/>
                <w:iCs/>
                <w:color w:val="FFFFFF"/>
                <w:sz w:val="20"/>
                <w:szCs w:val="20"/>
                <w:lang w:val="en-US"/>
              </w:rPr>
            </w:pPr>
            <w:bookmarkStart w:id="0" w:name="RANGE!A1:M92"/>
            <w:r w:rsidRPr="001E67CF">
              <w:rPr>
                <w:rFonts w:ascii="Calibri" w:hAnsi="Calibri" w:cs="Calibri"/>
                <w:b/>
                <w:bCs/>
                <w:i/>
                <w:iCs/>
                <w:color w:val="FFFFFF"/>
                <w:sz w:val="20"/>
                <w:szCs w:val="20"/>
                <w:lang w:val="en-US"/>
              </w:rPr>
              <w:t>Community Security &amp; Arms Control (CSAC)</w:t>
            </w:r>
            <w:bookmarkEnd w:id="0"/>
          </w:p>
        </w:tc>
      </w:tr>
      <w:tr w:rsidR="001E67CF" w:rsidRPr="001E67CF" w:rsidTr="001E67CF">
        <w:trPr>
          <w:trHeight w:val="300"/>
        </w:trPr>
        <w:tc>
          <w:tcPr>
            <w:tcW w:w="5000" w:type="pct"/>
            <w:gridSpan w:val="12"/>
            <w:tcBorders>
              <w:top w:val="single" w:sz="4" w:space="0" w:color="auto"/>
              <w:left w:val="single" w:sz="8" w:space="0" w:color="auto"/>
              <w:bottom w:val="single" w:sz="4" w:space="0" w:color="auto"/>
              <w:right w:val="single" w:sz="4" w:space="0" w:color="auto"/>
            </w:tcBorders>
            <w:shd w:val="clear" w:color="000000" w:fill="D8D8DE"/>
            <w:noWrap/>
            <w:vAlign w:val="center"/>
            <w:hideMark/>
          </w:tcPr>
          <w:p w:rsidR="001E67CF" w:rsidRPr="001E67CF" w:rsidRDefault="001E67CF" w:rsidP="001E67CF">
            <w:pPr>
              <w:spacing w:after="0"/>
              <w:jc w:val="center"/>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2014 Annual Work Plan</w:t>
            </w:r>
          </w:p>
        </w:tc>
      </w:tr>
      <w:tr w:rsidR="001E67CF" w:rsidRPr="001E67CF" w:rsidTr="00A24FF1">
        <w:trPr>
          <w:trHeight w:val="255"/>
        </w:trPr>
        <w:tc>
          <w:tcPr>
            <w:tcW w:w="103"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2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b/>
                <w:bCs/>
                <w:color w:val="000000"/>
                <w:sz w:val="20"/>
                <w:szCs w:val="20"/>
                <w:lang w:val="en-US"/>
              </w:rPr>
            </w:pPr>
            <w:r w:rsidRPr="001E67CF">
              <w:rPr>
                <w:rFonts w:ascii="Calibri" w:hAnsi="Calibri" w:cs="Calibri"/>
                <w:b/>
                <w:bCs/>
                <w:color w:val="000000"/>
                <w:sz w:val="20"/>
                <w:szCs w:val="20"/>
                <w:lang w:val="en-US"/>
              </w:rPr>
              <w:t>Output / Target / Baseline / Indicators</w:t>
            </w:r>
          </w:p>
        </w:tc>
        <w:tc>
          <w:tcPr>
            <w:tcW w:w="1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b/>
                <w:bCs/>
                <w:color w:val="000000"/>
                <w:sz w:val="20"/>
                <w:szCs w:val="20"/>
                <w:lang w:val="en-US"/>
              </w:rPr>
            </w:pPr>
            <w:r w:rsidRPr="001E67CF">
              <w:rPr>
                <w:rFonts w:ascii="Calibri" w:hAnsi="Calibri" w:cs="Calibri"/>
                <w:b/>
                <w:bCs/>
                <w:color w:val="000000"/>
                <w:sz w:val="20"/>
                <w:szCs w:val="20"/>
                <w:lang w:val="en-US"/>
              </w:rPr>
              <w:t> </w:t>
            </w:r>
          </w:p>
        </w:tc>
        <w:tc>
          <w:tcPr>
            <w:tcW w:w="11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b/>
                <w:bCs/>
                <w:color w:val="000000"/>
                <w:sz w:val="20"/>
                <w:szCs w:val="20"/>
                <w:lang w:val="en-US"/>
              </w:rPr>
            </w:pPr>
            <w:r w:rsidRPr="001E67CF">
              <w:rPr>
                <w:rFonts w:ascii="Calibri" w:hAnsi="Calibri" w:cs="Calibri"/>
                <w:b/>
                <w:bCs/>
                <w:color w:val="000000"/>
                <w:sz w:val="20"/>
                <w:szCs w:val="20"/>
                <w:lang w:val="en-US"/>
              </w:rPr>
              <w:t>Activity Results</w:t>
            </w:r>
          </w:p>
        </w:tc>
        <w:tc>
          <w:tcPr>
            <w:tcW w:w="378" w:type="pct"/>
            <w:gridSpan w:val="4"/>
            <w:tcBorders>
              <w:top w:val="single" w:sz="4" w:space="0" w:color="auto"/>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b/>
                <w:bCs/>
                <w:color w:val="000000"/>
                <w:sz w:val="20"/>
                <w:szCs w:val="20"/>
                <w:lang w:val="en-US"/>
              </w:rPr>
            </w:pPr>
            <w:r w:rsidRPr="001E67CF">
              <w:rPr>
                <w:rFonts w:ascii="Calibri" w:hAnsi="Calibri" w:cs="Calibri"/>
                <w:b/>
                <w:bCs/>
                <w:color w:val="000000"/>
                <w:sz w:val="20"/>
                <w:szCs w:val="20"/>
                <w:lang w:val="en-US"/>
              </w:rPr>
              <w:t>Timeframe</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b/>
                <w:bCs/>
                <w:color w:val="000000"/>
                <w:sz w:val="20"/>
                <w:szCs w:val="20"/>
                <w:lang w:val="en-US"/>
              </w:rPr>
            </w:pPr>
            <w:r w:rsidRPr="001E67CF">
              <w:rPr>
                <w:rFonts w:ascii="Calibri" w:hAnsi="Calibri" w:cs="Calibri"/>
                <w:b/>
                <w:bCs/>
                <w:color w:val="000000"/>
                <w:sz w:val="20"/>
                <w:szCs w:val="20"/>
                <w:lang w:val="en-US"/>
              </w:rPr>
              <w:t>Responsible Party</w:t>
            </w:r>
          </w:p>
        </w:tc>
        <w:tc>
          <w:tcPr>
            <w:tcW w:w="4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b/>
                <w:bCs/>
                <w:color w:val="000000"/>
                <w:sz w:val="20"/>
                <w:szCs w:val="20"/>
                <w:lang w:val="en-US"/>
              </w:rPr>
            </w:pPr>
            <w:r w:rsidRPr="001E67CF">
              <w:rPr>
                <w:rFonts w:ascii="Calibri" w:hAnsi="Calibri" w:cs="Calibri"/>
                <w:b/>
                <w:bCs/>
                <w:color w:val="000000"/>
                <w:sz w:val="20"/>
                <w:szCs w:val="20"/>
                <w:lang w:val="en-US"/>
              </w:rPr>
              <w:t>Funding Source</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b/>
                <w:bCs/>
                <w:color w:val="000000"/>
                <w:sz w:val="20"/>
                <w:szCs w:val="20"/>
                <w:lang w:val="en-US"/>
              </w:rPr>
            </w:pPr>
            <w:r w:rsidRPr="001E67CF">
              <w:rPr>
                <w:rFonts w:ascii="Calibri" w:hAnsi="Calibri" w:cs="Calibri"/>
                <w:b/>
                <w:bCs/>
                <w:color w:val="000000"/>
                <w:sz w:val="20"/>
                <w:szCs w:val="20"/>
                <w:lang w:val="en-US"/>
              </w:rPr>
              <w:t>Budget Description</w:t>
            </w:r>
          </w:p>
        </w:tc>
        <w:tc>
          <w:tcPr>
            <w:tcW w:w="5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b/>
                <w:bCs/>
                <w:color w:val="000000"/>
                <w:sz w:val="20"/>
                <w:szCs w:val="20"/>
                <w:lang w:val="en-US"/>
              </w:rPr>
            </w:pPr>
            <w:r w:rsidRPr="001E67CF">
              <w:rPr>
                <w:rFonts w:ascii="Calibri" w:hAnsi="Calibri" w:cs="Calibri"/>
                <w:b/>
                <w:bCs/>
                <w:color w:val="000000"/>
                <w:sz w:val="20"/>
                <w:szCs w:val="20"/>
                <w:lang w:val="en-US"/>
              </w:rPr>
              <w:t xml:space="preserve"> USD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b/>
                <w:bCs/>
                <w:color w:val="000000"/>
                <w:sz w:val="20"/>
                <w:szCs w:val="20"/>
                <w:lang w:val="en-US"/>
              </w:rPr>
            </w:pPr>
            <w:r w:rsidRPr="001E67CF">
              <w:rPr>
                <w:rFonts w:ascii="Calibri" w:hAnsi="Calibri" w:cs="Calibri"/>
                <w:b/>
                <w:bCs/>
                <w:color w:val="000000"/>
                <w:sz w:val="20"/>
                <w:szCs w:val="20"/>
                <w:lang w:val="en-US"/>
              </w:rPr>
              <w:t>Q1</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b/>
                <w:bCs/>
                <w:color w:val="000000"/>
                <w:sz w:val="20"/>
                <w:szCs w:val="20"/>
                <w:lang w:val="en-US"/>
              </w:rPr>
            </w:pPr>
            <w:r w:rsidRPr="001E67CF">
              <w:rPr>
                <w:rFonts w:ascii="Calibri" w:hAnsi="Calibri" w:cs="Calibri"/>
                <w:b/>
                <w:bCs/>
                <w:color w:val="000000"/>
                <w:sz w:val="20"/>
                <w:szCs w:val="20"/>
                <w:lang w:val="en-US"/>
              </w:rPr>
              <w:t>Q2</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b/>
                <w:bCs/>
                <w:color w:val="000000"/>
                <w:sz w:val="20"/>
                <w:szCs w:val="20"/>
                <w:lang w:val="en-US"/>
              </w:rPr>
            </w:pPr>
            <w:r w:rsidRPr="001E67CF">
              <w:rPr>
                <w:rFonts w:ascii="Calibri" w:hAnsi="Calibri" w:cs="Calibri"/>
                <w:b/>
                <w:bCs/>
                <w:color w:val="000000"/>
                <w:sz w:val="20"/>
                <w:szCs w:val="20"/>
                <w:lang w:val="en-US"/>
              </w:rPr>
              <w:t>Q3</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b/>
                <w:bCs/>
                <w:color w:val="000000"/>
                <w:sz w:val="20"/>
                <w:szCs w:val="20"/>
                <w:lang w:val="en-US"/>
              </w:rPr>
            </w:pPr>
            <w:r w:rsidRPr="001E67CF">
              <w:rPr>
                <w:rFonts w:ascii="Calibri" w:hAnsi="Calibri" w:cs="Calibri"/>
                <w:b/>
                <w:bCs/>
                <w:color w:val="000000"/>
                <w:sz w:val="20"/>
                <w:szCs w:val="20"/>
                <w:lang w:val="en-US"/>
              </w:rPr>
              <w:t>Q4</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55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57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r>
      <w:tr w:rsidR="001E67CF" w:rsidRPr="001E67CF" w:rsidTr="00AD605A">
        <w:trPr>
          <w:trHeight w:val="765"/>
        </w:trPr>
        <w:tc>
          <w:tcPr>
            <w:tcW w:w="103" w:type="pct"/>
            <w:vMerge w:val="restart"/>
            <w:tcBorders>
              <w:top w:val="nil"/>
              <w:left w:val="single" w:sz="8"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1</w:t>
            </w:r>
          </w:p>
        </w:tc>
        <w:tc>
          <w:tcPr>
            <w:tcW w:w="1268"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sz w:val="20"/>
                <w:szCs w:val="20"/>
                <w:lang w:val="en-US"/>
              </w:rPr>
            </w:pPr>
            <w:r w:rsidRPr="001E67CF">
              <w:rPr>
                <w:rFonts w:ascii="Calibri" w:hAnsi="Calibri" w:cs="Calibri"/>
                <w:b/>
                <w:bCs/>
                <w:i/>
                <w:iCs/>
                <w:sz w:val="20"/>
                <w:szCs w:val="20"/>
                <w:lang w:val="en-US"/>
              </w:rPr>
              <w:t>GRSS Community Security &amp; Small Arms Control Agenda Strengthened</w:t>
            </w:r>
          </w:p>
        </w:tc>
        <w:tc>
          <w:tcPr>
            <w:tcW w:w="174"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i/>
                <w:iCs/>
                <w:sz w:val="20"/>
                <w:szCs w:val="20"/>
                <w:lang w:val="en-US"/>
              </w:rPr>
            </w:pPr>
            <w:r w:rsidRPr="001E67CF">
              <w:rPr>
                <w:rFonts w:ascii="Calibri" w:hAnsi="Calibri" w:cs="Calibri"/>
                <w:b/>
                <w:bCs/>
                <w:i/>
                <w:iCs/>
                <w:sz w:val="20"/>
                <w:szCs w:val="20"/>
                <w:lang w:val="en-US"/>
              </w:rPr>
              <w:t>1.1.</w:t>
            </w: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sz w:val="20"/>
                <w:szCs w:val="20"/>
                <w:lang w:val="en-US"/>
              </w:rPr>
            </w:pPr>
            <w:r w:rsidRPr="001E67CF">
              <w:rPr>
                <w:rFonts w:ascii="Calibri" w:hAnsi="Calibri" w:cs="Calibri"/>
                <w:b/>
                <w:bCs/>
                <w:i/>
                <w:iCs/>
                <w:sz w:val="20"/>
                <w:szCs w:val="20"/>
                <w:lang w:val="en-US"/>
              </w:rPr>
              <w:t>Core management and administration functions of the Bureau are strengthened at national and state level</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UNDP in support of BCSSAC</w:t>
            </w:r>
          </w:p>
        </w:tc>
        <w:tc>
          <w:tcPr>
            <w:tcW w:w="436"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International Consultants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100,000.00 </w:t>
            </w:r>
          </w:p>
        </w:tc>
      </w:tr>
      <w:tr w:rsidR="001E67CF" w:rsidRPr="001E67CF" w:rsidTr="00AD605A">
        <w:trPr>
          <w:trHeight w:val="204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sz w:val="20"/>
                <w:szCs w:val="20"/>
                <w:lang w:val="en-US"/>
              </w:rPr>
            </w:pPr>
            <w:r w:rsidRPr="001E67CF">
              <w:rPr>
                <w:rFonts w:ascii="Calibri" w:hAnsi="Calibri" w:cs="Calibri"/>
                <w:b/>
                <w:bCs/>
                <w:i/>
                <w:iCs/>
                <w:sz w:val="20"/>
                <w:szCs w:val="20"/>
                <w:lang w:val="en-US"/>
              </w:rPr>
              <w:t>Output Target:</w:t>
            </w:r>
            <w:r w:rsidRPr="001E67CF">
              <w:rPr>
                <w:rFonts w:ascii="Calibri" w:hAnsi="Calibri" w:cs="Calibri"/>
                <w:i/>
                <w:iCs/>
                <w:sz w:val="20"/>
                <w:szCs w:val="20"/>
                <w:lang w:val="en-US"/>
              </w:rPr>
              <w:t xml:space="preserve">  By 2016, South Sudan has endorsed a national legal framework regulating the illegal possession and use of small arms, with key security and rule of law institutions trained on its implementation; Bureau effectively monitors the implementation of national SALW obligations (including cease-fires); and has adopted a national strategy on voluntary  and peaceful civilian </w:t>
            </w:r>
            <w:r w:rsidR="00924939" w:rsidRPr="001E67CF">
              <w:rPr>
                <w:rFonts w:ascii="Calibri" w:hAnsi="Calibri" w:cs="Calibri"/>
                <w:i/>
                <w:iCs/>
                <w:sz w:val="20"/>
                <w:szCs w:val="20"/>
                <w:lang w:val="en-US"/>
              </w:rPr>
              <w:t>disarmament</w:t>
            </w:r>
            <w:r w:rsidRPr="001E67CF">
              <w:rPr>
                <w:rFonts w:ascii="Calibri" w:hAnsi="Calibri" w:cs="Calibri"/>
                <w:i/>
                <w:iCs/>
                <w:sz w:val="20"/>
                <w:szCs w:val="20"/>
                <w:lang w:val="en-US"/>
              </w:rPr>
              <w:t>, in close coordination with neighboring countries</w:t>
            </w: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1.1.1.  Organizational Capacity Assessment Completed and ToRs developed for management training programme</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Travel</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10,000.00 </w:t>
            </w:r>
          </w:p>
        </w:tc>
      </w:tr>
      <w:tr w:rsidR="001E67CF" w:rsidRPr="001E67CF" w:rsidTr="00AD605A">
        <w:trPr>
          <w:trHeight w:val="153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sz w:val="20"/>
                <w:szCs w:val="20"/>
                <w:lang w:val="en-US"/>
              </w:rPr>
            </w:pPr>
            <w:r w:rsidRPr="001E67CF">
              <w:rPr>
                <w:rFonts w:ascii="Calibri" w:hAnsi="Calibri" w:cs="Calibri"/>
                <w:b/>
                <w:bCs/>
                <w:i/>
                <w:iCs/>
                <w:sz w:val="20"/>
                <w:szCs w:val="20"/>
                <w:lang w:val="en-US"/>
              </w:rPr>
              <w:t xml:space="preserve">Baseline:  </w:t>
            </w:r>
            <w:r w:rsidRPr="001E67CF">
              <w:rPr>
                <w:rFonts w:ascii="Calibri" w:hAnsi="Calibri" w:cs="Calibri"/>
                <w:i/>
                <w:iCs/>
                <w:sz w:val="20"/>
                <w:szCs w:val="20"/>
                <w:lang w:val="en-US"/>
              </w:rPr>
              <w:t>National legislation drafted but not yet adopted or implemented; no effective national monitoring mechanism or national body on SALW obligations; and no nationally endorsed strategy on conducting voluntary peaceful disarmament, particularly given the recent rearmament of communities</w:t>
            </w: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1.1.2.  Job Descriptions drafted and national ministerial staff on secondment are co-located within Bureau offices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Trainings, Workshops &amp; Conferences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15,000.00 </w:t>
            </w:r>
          </w:p>
        </w:tc>
      </w:tr>
      <w:tr w:rsidR="001E67CF" w:rsidRPr="001E67CF" w:rsidTr="00AD605A">
        <w:trPr>
          <w:trHeight w:val="102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sz w:val="20"/>
                <w:szCs w:val="20"/>
                <w:lang w:val="en-US"/>
              </w:rPr>
            </w:pPr>
            <w:r w:rsidRPr="001E67CF">
              <w:rPr>
                <w:rFonts w:ascii="Calibri" w:hAnsi="Calibri" w:cs="Calibri"/>
                <w:b/>
                <w:bCs/>
                <w:i/>
                <w:iCs/>
                <w:sz w:val="20"/>
                <w:szCs w:val="20"/>
                <w:lang w:val="en-US"/>
              </w:rPr>
              <w:t xml:space="preserve">Indicator:  </w:t>
            </w:r>
            <w:r w:rsidRPr="001E67CF">
              <w:rPr>
                <w:rFonts w:ascii="Calibri" w:hAnsi="Calibri" w:cs="Calibri"/>
                <w:i/>
                <w:iCs/>
                <w:sz w:val="20"/>
                <w:szCs w:val="20"/>
                <w:lang w:val="en-US"/>
              </w:rPr>
              <w:t>Legislation passed - yes/no; monitoring mechanism established - yes/no; national strategy on civilian disarmament in partnership with regional governments that promotes voluntary and civilian-led processes - yes/no</w:t>
            </w: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1.1.3.  Bureau is supported in national budgeting and planning processes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Contractual Services - Companies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200,000.00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sz w:val="20"/>
                <w:szCs w:val="20"/>
                <w:lang w:val="en-US"/>
              </w:rPr>
            </w:pPr>
            <w:r w:rsidRPr="001E67CF">
              <w:rPr>
                <w:rFonts w:ascii="Calibri" w:hAnsi="Calibri" w:cs="Calibri"/>
                <w:i/>
                <w:iCs/>
                <w:sz w:val="20"/>
                <w:szCs w:val="20"/>
                <w:lang w:val="en-US"/>
              </w:rPr>
              <w:t> </w:t>
            </w: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sz w:val="20"/>
                <w:szCs w:val="20"/>
                <w:lang w:val="en-US"/>
              </w:rPr>
            </w:pPr>
            <w:r w:rsidRPr="001E67CF">
              <w:rPr>
                <w:rFonts w:ascii="Calibri" w:hAnsi="Calibri" w:cs="Calibri"/>
                <w:i/>
                <w:iCs/>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sz w:val="20"/>
                <w:szCs w:val="20"/>
                <w:lang w:val="en-US"/>
              </w:rPr>
            </w:pPr>
            <w:r w:rsidRPr="001E67CF">
              <w:rPr>
                <w:rFonts w:ascii="Calibri" w:hAnsi="Calibri" w:cs="Calibri"/>
                <w:i/>
                <w:iCs/>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sz w:val="20"/>
                <w:szCs w:val="20"/>
                <w:lang w:val="en-US"/>
              </w:rPr>
            </w:pPr>
            <w:r w:rsidRPr="001E67CF">
              <w:rPr>
                <w:rFonts w:ascii="Calibri" w:hAnsi="Calibri" w:cs="Calibri"/>
                <w:i/>
                <w:iCs/>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sz w:val="20"/>
                <w:szCs w:val="20"/>
                <w:lang w:val="en-US"/>
              </w:rPr>
            </w:pPr>
            <w:r w:rsidRPr="001E67CF">
              <w:rPr>
                <w:rFonts w:ascii="Calibri" w:hAnsi="Calibri" w:cs="Calibri"/>
                <w:i/>
                <w:iCs/>
                <w:sz w:val="20"/>
                <w:szCs w:val="20"/>
                <w:lang w:val="en-US"/>
              </w:rPr>
              <w:t> </w:t>
            </w:r>
          </w:p>
        </w:tc>
        <w:tc>
          <w:tcPr>
            <w:tcW w:w="1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sz w:val="20"/>
                <w:szCs w:val="20"/>
                <w:lang w:val="en-US"/>
              </w:rPr>
            </w:pPr>
            <w:r w:rsidRPr="001E67CF">
              <w:rPr>
                <w:rFonts w:ascii="Calibri" w:hAnsi="Calibri" w:cs="Calibri"/>
                <w:i/>
                <w:iCs/>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Equipment &amp; Furniture</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40,000.00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Supplies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2F2F2"/>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2F2F2"/>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375,000.00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D8D8D8"/>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GMS</w:t>
            </w:r>
          </w:p>
        </w:tc>
        <w:tc>
          <w:tcPr>
            <w:tcW w:w="578" w:type="pct"/>
            <w:tcBorders>
              <w:top w:val="nil"/>
              <w:left w:val="nil"/>
              <w:bottom w:val="single" w:sz="4" w:space="0" w:color="auto"/>
              <w:right w:val="single" w:sz="4" w:space="0" w:color="auto"/>
            </w:tcBorders>
            <w:shd w:val="clear" w:color="000000" w:fill="D8D8D8"/>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26,250.00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FFF99"/>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FFF99"/>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 $        401,250.00 </w:t>
            </w:r>
          </w:p>
        </w:tc>
      </w:tr>
      <w:tr w:rsidR="001E67CF" w:rsidRPr="001E67CF" w:rsidTr="00AD605A">
        <w:trPr>
          <w:trHeight w:val="127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74"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i/>
                <w:iCs/>
                <w:sz w:val="20"/>
                <w:szCs w:val="20"/>
                <w:lang w:val="en-US"/>
              </w:rPr>
            </w:pPr>
            <w:r w:rsidRPr="001E67CF">
              <w:rPr>
                <w:rFonts w:ascii="Calibri" w:hAnsi="Calibri" w:cs="Calibri"/>
                <w:b/>
                <w:bCs/>
                <w:i/>
                <w:iCs/>
                <w:sz w:val="20"/>
                <w:szCs w:val="20"/>
                <w:lang w:val="en-US"/>
              </w:rPr>
              <w:t>1.2.</w:t>
            </w: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sz w:val="20"/>
                <w:szCs w:val="20"/>
                <w:lang w:val="en-US"/>
              </w:rPr>
            </w:pPr>
            <w:r w:rsidRPr="001E67CF">
              <w:rPr>
                <w:rFonts w:ascii="Calibri" w:hAnsi="Calibri" w:cs="Calibri"/>
                <w:b/>
                <w:bCs/>
                <w:i/>
                <w:iCs/>
                <w:sz w:val="20"/>
                <w:szCs w:val="20"/>
                <w:lang w:val="en-US"/>
              </w:rPr>
              <w:t>National policies and legislation on small arms control are developed and implemented in adherence with regional and international norms to address the threat posed by the recent re-armament of communities.</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UNDP in support of BCSSAC</w:t>
            </w:r>
          </w:p>
        </w:tc>
        <w:tc>
          <w:tcPr>
            <w:tcW w:w="436"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Staff</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80,000.00 </w:t>
            </w:r>
          </w:p>
        </w:tc>
      </w:tr>
      <w:tr w:rsidR="001E67CF" w:rsidRPr="001E67CF" w:rsidTr="00AD605A">
        <w:trPr>
          <w:trHeight w:val="76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1.2.1.  SALW baseline survey is launched, specifically geared towards addressing the recent  influx of SALW in communities</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International Consultants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200,000.00 </w:t>
            </w:r>
          </w:p>
        </w:tc>
      </w:tr>
      <w:tr w:rsidR="001E67CF" w:rsidRPr="001E67CF" w:rsidTr="00AD605A">
        <w:trPr>
          <w:trHeight w:val="1219"/>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 xml:space="preserve">Activity Result 1.2.2.  South Sudan hosts its first national conference on civilian arms control with a key focus on addressing recent re-armament of communities and </w:t>
            </w:r>
            <w:r w:rsidR="00924939" w:rsidRPr="001E67CF">
              <w:rPr>
                <w:rFonts w:ascii="Calibri" w:hAnsi="Calibri" w:cs="Calibri"/>
                <w:i/>
                <w:iCs/>
                <w:sz w:val="20"/>
                <w:szCs w:val="20"/>
                <w:lang w:val="en-US"/>
              </w:rPr>
              <w:t>mechanisms</w:t>
            </w:r>
            <w:r w:rsidRPr="001E67CF">
              <w:rPr>
                <w:rFonts w:ascii="Calibri" w:hAnsi="Calibri" w:cs="Calibri"/>
                <w:i/>
                <w:iCs/>
                <w:sz w:val="20"/>
                <w:szCs w:val="20"/>
                <w:lang w:val="en-US"/>
              </w:rPr>
              <w:t xml:space="preserve"> to civic participation in local arms control  </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 </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 </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Travel</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60,000.00 </w:t>
            </w:r>
          </w:p>
        </w:tc>
      </w:tr>
      <w:tr w:rsidR="001E67CF" w:rsidRPr="001E67CF" w:rsidTr="00AD605A">
        <w:trPr>
          <w:trHeight w:val="919"/>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 xml:space="preserve">Activity Action 1.2.3.  Bureau supports in establishing </w:t>
            </w:r>
            <w:r w:rsidR="00924939" w:rsidRPr="001E67CF">
              <w:rPr>
                <w:rFonts w:ascii="Calibri" w:hAnsi="Calibri" w:cs="Calibri"/>
                <w:i/>
                <w:iCs/>
                <w:sz w:val="20"/>
                <w:szCs w:val="20"/>
                <w:lang w:val="en-US"/>
              </w:rPr>
              <w:t>mechanism</w:t>
            </w:r>
            <w:r w:rsidRPr="001E67CF">
              <w:rPr>
                <w:rFonts w:ascii="Calibri" w:hAnsi="Calibri" w:cs="Calibri"/>
                <w:i/>
                <w:iCs/>
                <w:sz w:val="20"/>
                <w:szCs w:val="20"/>
                <w:lang w:val="en-US"/>
              </w:rPr>
              <w:t xml:space="preserve"> for civic monitoring of relevant conditions under cease-fire and peace agreements</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Trainings, Workshops &amp; Conferences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200,000.00 </w:t>
            </w:r>
          </w:p>
        </w:tc>
      </w:tr>
      <w:tr w:rsidR="001E67CF" w:rsidRPr="001E67CF" w:rsidTr="00AD605A">
        <w:trPr>
          <w:trHeight w:val="76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 xml:space="preserve">Activity Result 1.2.3. Working group on SALW control established, with  sub-committees leading development of key technical guidance </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Contractual Services - Companies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10,000.00 </w:t>
            </w:r>
          </w:p>
        </w:tc>
      </w:tr>
      <w:tr w:rsidR="001E67CF" w:rsidRPr="001E67CF" w:rsidTr="00AD605A">
        <w:trPr>
          <w:trHeight w:val="76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Result 1.2.4.  Regional and international treaties, conventions and protocols are ratified and enacted into national law</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 </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 </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Supplies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vMerge w:val="restart"/>
            <w:tcBorders>
              <w:top w:val="nil"/>
              <w:left w:val="single" w:sz="4" w:space="0" w:color="auto"/>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1.2.5.  National legislation is passed and implementation commences</w:t>
            </w:r>
          </w:p>
        </w:tc>
        <w:tc>
          <w:tcPr>
            <w:tcW w:w="8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2F2F2"/>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2F2F2"/>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560,000.00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D8D8D8"/>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GMS</w:t>
            </w:r>
          </w:p>
        </w:tc>
        <w:tc>
          <w:tcPr>
            <w:tcW w:w="578" w:type="pct"/>
            <w:tcBorders>
              <w:top w:val="nil"/>
              <w:left w:val="nil"/>
              <w:bottom w:val="single" w:sz="4" w:space="0" w:color="auto"/>
              <w:right w:val="single" w:sz="4" w:space="0" w:color="auto"/>
            </w:tcBorders>
            <w:shd w:val="clear" w:color="000000" w:fill="D8D8D8"/>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39,200.00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FFF99"/>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FFF99"/>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 $        599,200.00 </w:t>
            </w:r>
          </w:p>
        </w:tc>
      </w:tr>
      <w:tr w:rsidR="001E67CF" w:rsidRPr="001E67CF" w:rsidTr="00AD605A">
        <w:trPr>
          <w:trHeight w:val="1020"/>
        </w:trPr>
        <w:tc>
          <w:tcPr>
            <w:tcW w:w="103" w:type="pct"/>
            <w:vMerge w:val="restart"/>
            <w:tcBorders>
              <w:top w:val="nil"/>
              <w:left w:val="single" w:sz="8" w:space="0" w:color="auto"/>
              <w:bottom w:val="single" w:sz="4" w:space="0" w:color="auto"/>
              <w:right w:val="single" w:sz="4" w:space="0" w:color="auto"/>
            </w:tcBorders>
            <w:shd w:val="clear" w:color="auto" w:fill="auto"/>
            <w:noWrap/>
            <w:hideMark/>
          </w:tcPr>
          <w:p w:rsidR="001E67CF" w:rsidRPr="001E67CF" w:rsidRDefault="001E67CF" w:rsidP="001E67CF">
            <w:pPr>
              <w:spacing w:after="0"/>
              <w:jc w:val="righ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2</w:t>
            </w:r>
          </w:p>
        </w:tc>
        <w:tc>
          <w:tcPr>
            <w:tcW w:w="1268"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Conflict sensitivity and community participation is mainstreamed  into development planning, public policy advocacy and government response to community insecurity</w:t>
            </w:r>
          </w:p>
        </w:tc>
        <w:tc>
          <w:tcPr>
            <w:tcW w:w="174"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2.1.</w:t>
            </w: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Conflict sensitivity and participatory approaches integrated into government development planning and decision-making processes, particularly at the local level</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UNDP in support of BCSSAC, SSPRC, Ministry of Local Government, County Authorities</w:t>
            </w:r>
          </w:p>
        </w:tc>
        <w:tc>
          <w:tcPr>
            <w:tcW w:w="436"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Staff</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156,000.00 </w:t>
            </w:r>
          </w:p>
        </w:tc>
      </w:tr>
      <w:tr w:rsidR="001E67CF" w:rsidRPr="001E67CF" w:rsidTr="00AD605A">
        <w:trPr>
          <w:trHeight w:val="306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b/>
                <w:bCs/>
                <w:i/>
                <w:iCs/>
                <w:color w:val="000000"/>
                <w:sz w:val="20"/>
                <w:szCs w:val="20"/>
                <w:lang w:val="en-US"/>
              </w:rPr>
              <w:t xml:space="preserve">Output Target: </w:t>
            </w:r>
            <w:r w:rsidRPr="001E67CF">
              <w:rPr>
                <w:rFonts w:ascii="Calibri" w:hAnsi="Calibri" w:cs="Calibri"/>
                <w:i/>
                <w:iCs/>
                <w:color w:val="000000"/>
                <w:sz w:val="20"/>
                <w:szCs w:val="20"/>
                <w:lang w:val="en-US"/>
              </w:rPr>
              <w:t xml:space="preserve"> By 2016, South Sudan has a conflict analysis framework for development planning and budgeting processes, endorsed by the Local Government Board and Ministry of Finance &amp; Economic Planning, with conflict-sensitive development plans completed in 38 counties; Improved awareness and understanding of SALW control and peacebuilding; government responses to community insecurity create an enabling environment for peaceful reintegration and social cohesion and are capable of mitigating root causes of conflict; and the CSAC analysis cell produces 9 analytical policy briefs, contributing to key peace and security issues in South Sudan </w:t>
            </w: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Action 2.1.1:  Tool-kits and methodology developed and integrated into LGB and MoFEP planning guidelines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International Consultants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100,000.00 </w:t>
            </w:r>
          </w:p>
        </w:tc>
      </w:tr>
      <w:tr w:rsidR="001E67CF" w:rsidRPr="001E67CF" w:rsidTr="00AD605A">
        <w:trPr>
          <w:trHeight w:val="204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Baseline:  </w:t>
            </w:r>
            <w:r w:rsidRPr="001E67CF">
              <w:rPr>
                <w:rFonts w:ascii="Calibri" w:hAnsi="Calibri" w:cs="Calibri"/>
                <w:i/>
                <w:iCs/>
                <w:color w:val="000000"/>
                <w:sz w:val="20"/>
                <w:szCs w:val="20"/>
                <w:lang w:val="en-US"/>
              </w:rPr>
              <w:t>No national strategy or tool to mainstream conflict-sensitivity or community participation in development planning, with only 4 counties that have developed conflict-sensitive strategic plans; [baseline on public awareness to be established through baseline survey in early 2014]; government responses to community insecurity remain fragile and lack capacities to ensure peaceful reintegration and address root causes of violent conflict.</w:t>
            </w: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action 2.1.2:  Master trainers trained on tool-kits and guideline at national level; and in 2 states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Travel</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200,000.00 </w:t>
            </w:r>
          </w:p>
        </w:tc>
      </w:tr>
      <w:tr w:rsidR="001E67CF" w:rsidRPr="001E67CF" w:rsidTr="00AD605A">
        <w:trPr>
          <w:trHeight w:val="178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Indicator:  </w:t>
            </w:r>
            <w:r w:rsidRPr="001E67CF">
              <w:rPr>
                <w:rFonts w:ascii="Calibri" w:hAnsi="Calibri" w:cs="Calibri"/>
                <w:i/>
                <w:iCs/>
                <w:color w:val="000000"/>
                <w:sz w:val="20"/>
                <w:szCs w:val="20"/>
                <w:lang w:val="en-US"/>
              </w:rPr>
              <w:t xml:space="preserve">Endorsement of tool-kit and training manual on conflict-sensitivity and community participation by LGB and MoFEP; # of counties that are supported to develop County Strategic Plans; % increase in positive perceptions towards SALW control and reconciliation; % community security projects that are </w:t>
            </w:r>
            <w:r w:rsidR="00924939" w:rsidRPr="001E67CF">
              <w:rPr>
                <w:rFonts w:ascii="Calibri" w:hAnsi="Calibri" w:cs="Calibri"/>
                <w:i/>
                <w:iCs/>
                <w:color w:val="000000"/>
                <w:sz w:val="20"/>
                <w:szCs w:val="20"/>
                <w:lang w:val="en-US"/>
              </w:rPr>
              <w:t>facilitate</w:t>
            </w:r>
            <w:r w:rsidRPr="001E67CF">
              <w:rPr>
                <w:rFonts w:ascii="Calibri" w:hAnsi="Calibri" w:cs="Calibri"/>
                <w:i/>
                <w:iCs/>
                <w:color w:val="000000"/>
                <w:sz w:val="20"/>
                <w:szCs w:val="20"/>
                <w:lang w:val="en-US"/>
              </w:rPr>
              <w:t xml:space="preserve"> peaceful reintegration are perceived to have addressed root </w:t>
            </w:r>
            <w:r w:rsidR="00924939" w:rsidRPr="001E67CF">
              <w:rPr>
                <w:rFonts w:ascii="Calibri" w:hAnsi="Calibri" w:cs="Calibri"/>
                <w:i/>
                <w:iCs/>
                <w:color w:val="000000"/>
                <w:sz w:val="20"/>
                <w:szCs w:val="20"/>
                <w:lang w:val="en-US"/>
              </w:rPr>
              <w:t>causes</w:t>
            </w:r>
            <w:r w:rsidRPr="001E67CF">
              <w:rPr>
                <w:rFonts w:ascii="Calibri" w:hAnsi="Calibri" w:cs="Calibri"/>
                <w:i/>
                <w:iCs/>
                <w:color w:val="000000"/>
                <w:sz w:val="20"/>
                <w:szCs w:val="20"/>
                <w:lang w:val="en-US"/>
              </w:rPr>
              <w:t xml:space="preserve"> of violent conflict.</w:t>
            </w: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Action 2.1.3: 14 counties supported in developing conflict-sensitive development plans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Trainings, Workshops &amp; Conferences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100,000.00 </w:t>
            </w:r>
          </w:p>
        </w:tc>
      </w:tr>
      <w:tr w:rsidR="001E67CF" w:rsidRPr="001E67CF" w:rsidTr="00AD605A">
        <w:trPr>
          <w:trHeight w:val="76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Action 2.1.4:  Communities mobilized to participate in key development planning and decision-making forums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Contractual Services - Companies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20,000.00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w:t>
            </w:r>
          </w:p>
        </w:tc>
        <w:tc>
          <w:tcPr>
            <w:tcW w:w="117"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Supplies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30,000.00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2F2F2"/>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2F2F2"/>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606,000.00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D8D8D8"/>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GMS</w:t>
            </w:r>
          </w:p>
        </w:tc>
        <w:tc>
          <w:tcPr>
            <w:tcW w:w="578" w:type="pct"/>
            <w:tcBorders>
              <w:top w:val="nil"/>
              <w:left w:val="nil"/>
              <w:bottom w:val="single" w:sz="4" w:space="0" w:color="auto"/>
              <w:right w:val="single" w:sz="4" w:space="0" w:color="auto"/>
            </w:tcBorders>
            <w:shd w:val="clear" w:color="000000" w:fill="D8D8D8"/>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42,420.00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FFF99"/>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FFF99"/>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 $        648,420.00 </w:t>
            </w:r>
          </w:p>
        </w:tc>
      </w:tr>
      <w:tr w:rsidR="001E67CF" w:rsidRPr="001E67CF" w:rsidTr="00AD605A">
        <w:trPr>
          <w:trHeight w:val="108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2.2.</w:t>
            </w: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sz w:val="20"/>
                <w:szCs w:val="20"/>
                <w:lang w:val="en-US"/>
              </w:rPr>
            </w:pPr>
            <w:r w:rsidRPr="001E67CF">
              <w:rPr>
                <w:rFonts w:ascii="Calibri" w:hAnsi="Calibri" w:cs="Calibri"/>
                <w:b/>
                <w:bCs/>
                <w:i/>
                <w:iCs/>
                <w:sz w:val="20"/>
                <w:szCs w:val="20"/>
                <w:lang w:val="en-US"/>
              </w:rPr>
              <w:t>Key national 'Peace &amp; Reconciliation' institutions undertake public outreach efforts through public awareness raising, peace promotion and national unity messaging</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UNDP in support of BCSSAC, SSPRC, Ministry of Local Government, County Authorities</w:t>
            </w:r>
          </w:p>
        </w:tc>
        <w:tc>
          <w:tcPr>
            <w:tcW w:w="436"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Staff</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275,371.00 </w:t>
            </w:r>
          </w:p>
        </w:tc>
      </w:tr>
      <w:tr w:rsidR="001E67CF" w:rsidRPr="001E67CF" w:rsidTr="00AD605A">
        <w:trPr>
          <w:trHeight w:val="76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2.2.1:  Develop and communicate messages to relieve the prevailing ethnic tension and fracture through television, radio mobile theatre</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International Consultants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w:t>
            </w:r>
          </w:p>
        </w:tc>
      </w:tr>
      <w:tr w:rsidR="001E67CF" w:rsidRPr="001E67CF" w:rsidTr="00AD605A">
        <w:trPr>
          <w:trHeight w:val="102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vAlign w:val="bottom"/>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2.2.2:  Train the radio and TV programme hosts on the “Do’s and “Don’ts” in hosting discussions on politically sensitive and highly charged topical issues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Travel</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35,000.00 </w:t>
            </w:r>
          </w:p>
        </w:tc>
      </w:tr>
      <w:tr w:rsidR="001E67CF" w:rsidRPr="001E67CF" w:rsidTr="00AD605A">
        <w:trPr>
          <w:trHeight w:val="76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 xml:space="preserve">Activity Action 2.2.3:  Establish community-based radio stations and train radio operators to relay peace messages to communities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Trainings, Workshops &amp; Conferences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15,000.00 </w:t>
            </w:r>
          </w:p>
        </w:tc>
      </w:tr>
      <w:tr w:rsidR="001E67CF" w:rsidRPr="001E67CF" w:rsidTr="00AD605A">
        <w:trPr>
          <w:trHeight w:val="102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vAlign w:val="bottom"/>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2.2.3:  Engage and support the media in dissemination of the contents of the peace agreement and in conducting civic monitoring of the ceasefire</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Contractual Services - Companies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1,000,000.00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117"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Audio Visual Production</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25,000.00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2F2F2"/>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2F2F2"/>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1,350,371.00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D8D8D8"/>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GMS</w:t>
            </w:r>
          </w:p>
        </w:tc>
        <w:tc>
          <w:tcPr>
            <w:tcW w:w="578" w:type="pct"/>
            <w:tcBorders>
              <w:top w:val="nil"/>
              <w:left w:val="nil"/>
              <w:bottom w:val="single" w:sz="4" w:space="0" w:color="auto"/>
              <w:right w:val="single" w:sz="4" w:space="0" w:color="auto"/>
            </w:tcBorders>
            <w:shd w:val="clear" w:color="000000" w:fill="D8D8D8"/>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94,525.97 </w:t>
            </w:r>
          </w:p>
        </w:tc>
      </w:tr>
      <w:tr w:rsidR="001E67CF" w:rsidRPr="001E67CF" w:rsidTr="00AD605A">
        <w:trPr>
          <w:trHeight w:val="96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FFF99"/>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FFF99"/>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 $     1,444,896.97 </w:t>
            </w:r>
          </w:p>
        </w:tc>
      </w:tr>
      <w:tr w:rsidR="001E67CF" w:rsidRPr="001E67CF" w:rsidTr="00AD605A">
        <w:trPr>
          <w:trHeight w:val="102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2.3.</w:t>
            </w: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sz w:val="20"/>
                <w:szCs w:val="20"/>
                <w:lang w:val="en-US"/>
              </w:rPr>
            </w:pPr>
            <w:r w:rsidRPr="001E67CF">
              <w:rPr>
                <w:rFonts w:ascii="Calibri" w:hAnsi="Calibri" w:cs="Calibri"/>
                <w:b/>
                <w:bCs/>
                <w:i/>
                <w:iCs/>
                <w:sz w:val="20"/>
                <w:szCs w:val="20"/>
                <w:lang w:val="en-US"/>
              </w:rPr>
              <w:t>Community stability, social cohesion and a  favorable environment for dialogue is realized through targeted stabilization and rule of law initiatives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UNDP in support of BCSSAC, SSPRC, State Line Ministries, County Authorities</w:t>
            </w:r>
          </w:p>
        </w:tc>
        <w:tc>
          <w:tcPr>
            <w:tcW w:w="436"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Staff</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80,000.00 </w:t>
            </w:r>
          </w:p>
        </w:tc>
      </w:tr>
      <w:tr w:rsidR="001E67CF" w:rsidRPr="001E67CF" w:rsidTr="00AD605A">
        <w:trPr>
          <w:trHeight w:val="127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vAlign w:val="bottom"/>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2.3.1:  Facilitate missions for national 'peace and reconciliation' institutions to conflict affected areas targeting  IDPs to assess extent of tensions and identify entry points for confidence building between the conflicting communities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Travel</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100,000.00 </w:t>
            </w:r>
          </w:p>
        </w:tc>
      </w:tr>
      <w:tr w:rsidR="001E67CF" w:rsidRPr="001E67CF" w:rsidTr="00AD605A">
        <w:trPr>
          <w:trHeight w:val="102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vAlign w:val="bottom"/>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2.3.2:  Assess entry points for implementing ‘quick impact’ stabilization / recovery projects in targeted hot-spots to facilitate safe return and reintegration of IDPs and refugees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w:t>
            </w:r>
          </w:p>
        </w:tc>
      </w:tr>
      <w:tr w:rsidR="001E67CF" w:rsidRPr="001E67CF" w:rsidTr="00AD605A">
        <w:trPr>
          <w:trHeight w:val="102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 xml:space="preserve">Activity Action 2.3.4: Stock-taking missions are carried out  to all accessible Conflict-Sensitive Development Project sites to assess status and opportunities to support local recovery initiatives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Trainings, Workshops &amp; Conferences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120,000.00 </w:t>
            </w:r>
          </w:p>
        </w:tc>
      </w:tr>
      <w:tr w:rsidR="001E67CF" w:rsidRPr="001E67CF" w:rsidTr="00AD605A">
        <w:trPr>
          <w:trHeight w:val="76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 xml:space="preserve">Activity Action 2.3.3:  LPU is fully integrated into the national SSNPS structure and an additional 150 LPU officers trained and equipped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Contractual Services - Companies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sz w:val="20"/>
                <w:szCs w:val="20"/>
                <w:lang w:val="en-US"/>
              </w:rPr>
            </w:pPr>
            <w:r w:rsidRPr="001E67CF">
              <w:rPr>
                <w:rFonts w:ascii="Calibri" w:hAnsi="Calibri" w:cs="Calibri"/>
                <w:sz w:val="20"/>
                <w:szCs w:val="20"/>
                <w:lang w:val="en-US"/>
              </w:rPr>
              <w:t xml:space="preserve"> $     3,069,530.00 </w:t>
            </w:r>
          </w:p>
        </w:tc>
      </w:tr>
      <w:tr w:rsidR="00AD605A"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b/>
                <w:bCs/>
                <w:i/>
                <w:iCs/>
                <w:color w:val="000000"/>
                <w:sz w:val="20"/>
                <w:szCs w:val="20"/>
                <w:lang w:val="en-US"/>
              </w:rPr>
            </w:pPr>
          </w:p>
        </w:tc>
        <w:tc>
          <w:tcPr>
            <w:tcW w:w="1103" w:type="pct"/>
            <w:vMerge w:val="restart"/>
            <w:tcBorders>
              <w:top w:val="nil"/>
              <w:left w:val="nil"/>
              <w:right w:val="single" w:sz="4" w:space="0" w:color="auto"/>
            </w:tcBorders>
            <w:shd w:val="clear" w:color="auto" w:fill="auto"/>
            <w:noWrap/>
            <w:vAlign w:val="center"/>
            <w:hideMark/>
          </w:tcPr>
          <w:p w:rsidR="00AD605A" w:rsidRPr="001E67CF" w:rsidRDefault="00AD605A"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p w:rsidR="00AD605A" w:rsidRPr="001E67CF" w:rsidRDefault="00AD605A"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p w:rsidR="00AD605A" w:rsidRPr="001E67CF" w:rsidRDefault="00AD605A" w:rsidP="001E67CF">
            <w:pPr>
              <w:jc w:val="left"/>
              <w:rPr>
                <w:rFonts w:ascii="Calibri" w:hAnsi="Calibri" w:cs="Calibri"/>
                <w:i/>
                <w:iCs/>
                <w:color w:val="000000"/>
                <w:sz w:val="20"/>
                <w:szCs w:val="20"/>
                <w:lang w:val="en-US"/>
              </w:rPr>
            </w:pPr>
            <w:r w:rsidRPr="001E67CF">
              <w:rPr>
                <w:rFonts w:ascii="Calibri" w:hAnsi="Calibri" w:cs="Calibri"/>
                <w:color w:val="000000"/>
                <w:szCs w:val="22"/>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AD605A" w:rsidRPr="001E67CF" w:rsidRDefault="00AD605A"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AD605A" w:rsidRPr="001E67CF" w:rsidRDefault="00AD605A"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vAlign w:val="center"/>
            <w:hideMark/>
          </w:tcPr>
          <w:p w:rsidR="00AD605A" w:rsidRPr="001E67CF" w:rsidRDefault="00AD605A"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center"/>
            <w:hideMark/>
          </w:tcPr>
          <w:p w:rsidR="00AD605A" w:rsidRPr="001E67CF" w:rsidRDefault="00AD605A"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2F2F2"/>
            <w:hideMark/>
          </w:tcPr>
          <w:p w:rsidR="00AD605A" w:rsidRPr="001E67CF" w:rsidRDefault="00AD605A"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2F2F2"/>
            <w:noWrap/>
            <w:hideMark/>
          </w:tcPr>
          <w:p w:rsidR="00AD605A" w:rsidRPr="001E67CF" w:rsidRDefault="00AD605A"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3,369,530.00 </w:t>
            </w:r>
          </w:p>
        </w:tc>
      </w:tr>
      <w:tr w:rsidR="00AD605A"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b/>
                <w:bCs/>
                <w:i/>
                <w:iCs/>
                <w:color w:val="000000"/>
                <w:sz w:val="20"/>
                <w:szCs w:val="20"/>
                <w:lang w:val="en-US"/>
              </w:rPr>
            </w:pPr>
          </w:p>
        </w:tc>
        <w:tc>
          <w:tcPr>
            <w:tcW w:w="1103" w:type="pct"/>
            <w:vMerge/>
            <w:tcBorders>
              <w:left w:val="nil"/>
              <w:right w:val="single" w:sz="4" w:space="0" w:color="auto"/>
            </w:tcBorders>
            <w:shd w:val="clear" w:color="auto" w:fill="auto"/>
            <w:noWrap/>
            <w:vAlign w:val="center"/>
            <w:hideMark/>
          </w:tcPr>
          <w:p w:rsidR="00AD605A" w:rsidRPr="001E67CF" w:rsidRDefault="00AD605A" w:rsidP="001E67CF">
            <w:pPr>
              <w:jc w:val="left"/>
              <w:rPr>
                <w:rFonts w:ascii="Calibri" w:hAnsi="Calibri" w:cs="Calibri"/>
                <w:i/>
                <w:iCs/>
                <w:color w:val="000000"/>
                <w:sz w:val="20"/>
                <w:szCs w:val="20"/>
                <w:lang w:val="en-US"/>
              </w:rPr>
            </w:pPr>
          </w:p>
        </w:tc>
        <w:tc>
          <w:tcPr>
            <w:tcW w:w="87" w:type="pct"/>
            <w:vMerge w:val="restart"/>
            <w:tcBorders>
              <w:top w:val="nil"/>
              <w:left w:val="single" w:sz="4" w:space="0" w:color="auto"/>
              <w:bottom w:val="single" w:sz="4" w:space="0" w:color="auto"/>
              <w:right w:val="single" w:sz="4" w:space="0" w:color="auto"/>
            </w:tcBorders>
            <w:shd w:val="clear" w:color="auto" w:fill="auto"/>
            <w:noWrap/>
            <w:hideMark/>
          </w:tcPr>
          <w:p w:rsidR="00AD605A" w:rsidRPr="001E67CF" w:rsidRDefault="00AD605A"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hideMark/>
          </w:tcPr>
          <w:p w:rsidR="00AD605A" w:rsidRPr="001E67CF" w:rsidRDefault="00AD605A"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hideMark/>
          </w:tcPr>
          <w:p w:rsidR="00AD605A" w:rsidRPr="001E67CF" w:rsidRDefault="00AD605A"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w:t>
            </w:r>
          </w:p>
        </w:tc>
        <w:tc>
          <w:tcPr>
            <w:tcW w:w="117" w:type="pct"/>
            <w:vMerge w:val="restart"/>
            <w:tcBorders>
              <w:top w:val="nil"/>
              <w:left w:val="single" w:sz="4" w:space="0" w:color="auto"/>
              <w:bottom w:val="single" w:sz="4" w:space="0" w:color="auto"/>
              <w:right w:val="single" w:sz="4" w:space="0" w:color="auto"/>
            </w:tcBorders>
            <w:shd w:val="clear" w:color="auto" w:fill="auto"/>
            <w:noWrap/>
            <w:hideMark/>
          </w:tcPr>
          <w:p w:rsidR="00AD605A" w:rsidRPr="001E67CF" w:rsidRDefault="00AD605A"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D8D8D8"/>
            <w:hideMark/>
          </w:tcPr>
          <w:p w:rsidR="00AD605A" w:rsidRPr="001E67CF" w:rsidRDefault="00AD605A"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GMS</w:t>
            </w:r>
          </w:p>
        </w:tc>
        <w:tc>
          <w:tcPr>
            <w:tcW w:w="578" w:type="pct"/>
            <w:tcBorders>
              <w:top w:val="nil"/>
              <w:left w:val="nil"/>
              <w:bottom w:val="single" w:sz="4" w:space="0" w:color="auto"/>
              <w:right w:val="single" w:sz="4" w:space="0" w:color="auto"/>
            </w:tcBorders>
            <w:shd w:val="clear" w:color="000000" w:fill="D8D8D8"/>
            <w:noWrap/>
            <w:hideMark/>
          </w:tcPr>
          <w:p w:rsidR="00AD605A" w:rsidRPr="001E67CF" w:rsidRDefault="00AD605A"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235,867.10 </w:t>
            </w:r>
          </w:p>
        </w:tc>
      </w:tr>
      <w:tr w:rsidR="00AD605A"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b/>
                <w:bCs/>
                <w:i/>
                <w:iCs/>
                <w:color w:val="000000"/>
                <w:sz w:val="20"/>
                <w:szCs w:val="20"/>
                <w:lang w:val="en-US"/>
              </w:rPr>
            </w:pPr>
          </w:p>
        </w:tc>
        <w:tc>
          <w:tcPr>
            <w:tcW w:w="1103" w:type="pct"/>
            <w:vMerge/>
            <w:tcBorders>
              <w:left w:val="nil"/>
              <w:bottom w:val="single" w:sz="4" w:space="0" w:color="auto"/>
              <w:right w:val="single" w:sz="4" w:space="0" w:color="auto"/>
            </w:tcBorders>
            <w:shd w:val="clear" w:color="auto" w:fill="auto"/>
            <w:noWrap/>
            <w:hideMark/>
          </w:tcPr>
          <w:p w:rsidR="00AD605A" w:rsidRPr="001E67CF" w:rsidRDefault="00AD605A"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b/>
                <w:bCs/>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b/>
                <w:bCs/>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b/>
                <w:bCs/>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b/>
                <w:bCs/>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AD605A" w:rsidRPr="001E67CF" w:rsidRDefault="00AD605A"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FFF99"/>
            <w:hideMark/>
          </w:tcPr>
          <w:p w:rsidR="00AD605A" w:rsidRPr="001E67CF" w:rsidRDefault="00AD605A"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FFF99"/>
            <w:noWrap/>
            <w:hideMark/>
          </w:tcPr>
          <w:p w:rsidR="00AD605A" w:rsidRPr="001E67CF" w:rsidRDefault="00AD605A"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 $     3,605,397.10 </w:t>
            </w:r>
          </w:p>
        </w:tc>
      </w:tr>
      <w:tr w:rsidR="001E67CF" w:rsidRPr="001E67CF" w:rsidTr="00AD605A">
        <w:trPr>
          <w:trHeight w:val="30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2.4.</w:t>
            </w:r>
          </w:p>
        </w:tc>
        <w:tc>
          <w:tcPr>
            <w:tcW w:w="1103"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Project Management </w:t>
            </w:r>
          </w:p>
        </w:tc>
        <w:tc>
          <w:tcPr>
            <w:tcW w:w="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UNDP</w:t>
            </w:r>
          </w:p>
        </w:tc>
        <w:tc>
          <w:tcPr>
            <w:tcW w:w="436"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Staff</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1,431,094.09 </w:t>
            </w:r>
          </w:p>
        </w:tc>
      </w:tr>
      <w:tr w:rsidR="001E67CF" w:rsidRPr="001E67CF" w:rsidTr="00AD605A">
        <w:trPr>
          <w:trHeight w:val="30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w:t>
            </w: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Project Board Meetings</w:t>
            </w: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Travel</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75,000.00 </w:t>
            </w:r>
          </w:p>
        </w:tc>
      </w:tr>
      <w:tr w:rsidR="001E67CF" w:rsidRPr="001E67CF" w:rsidTr="00AD605A">
        <w:trPr>
          <w:trHeight w:val="30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w:t>
            </w: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Analysis 'Cell' + Knowledge Products</w:t>
            </w: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Trainings, Workshops &amp; Conferences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45,000.00 </w:t>
            </w:r>
          </w:p>
        </w:tc>
      </w:tr>
      <w:tr w:rsidR="001E67CF" w:rsidRPr="001E67CF" w:rsidTr="00AD605A">
        <w:trPr>
          <w:trHeight w:val="30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w:t>
            </w: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Corporate &amp; Donor Reporting</w:t>
            </w: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Equipment &amp; Furniture</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15,000.00 </w:t>
            </w:r>
          </w:p>
        </w:tc>
      </w:tr>
      <w:tr w:rsidR="001E67CF" w:rsidRPr="001E67CF" w:rsidTr="00AD605A">
        <w:trPr>
          <w:trHeight w:val="30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w:t>
            </w: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Communications</w:t>
            </w: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Supplies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12,000.00 </w:t>
            </w:r>
          </w:p>
        </w:tc>
      </w:tr>
      <w:tr w:rsidR="001E67CF" w:rsidRPr="001E67CF" w:rsidTr="008760AA">
        <w:trPr>
          <w:trHeight w:val="359"/>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w:t>
            </w: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Audits</w:t>
            </w:r>
            <w:r w:rsidR="00AD605A">
              <w:rPr>
                <w:rFonts w:ascii="Calibri" w:hAnsi="Calibri" w:cs="Calibri"/>
                <w:i/>
                <w:iCs/>
                <w:color w:val="000000"/>
                <w:sz w:val="20"/>
                <w:szCs w:val="20"/>
                <w:lang w:val="en-US"/>
              </w:rPr>
              <w:t xml:space="preserve"> (0.1%allocated for DIM Audit)</w:t>
            </w: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Rental &amp; Maintenance</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326,693.90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1103"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11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407" w:type="pct"/>
            <w:vMerge w:val="restart"/>
            <w:tcBorders>
              <w:top w:val="nil"/>
              <w:left w:val="single" w:sz="4" w:space="0" w:color="auto"/>
              <w:bottom w:val="single" w:sz="4" w:space="0" w:color="auto"/>
              <w:right w:val="single" w:sz="4" w:space="0" w:color="auto"/>
            </w:tcBorders>
            <w:shd w:val="clear" w:color="auto" w:fill="auto"/>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Security</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108,897.97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Common Services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108,897.97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2F2F2"/>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2F2F2"/>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2,122,583.91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D8D8D8"/>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GMS</w:t>
            </w:r>
          </w:p>
        </w:tc>
        <w:tc>
          <w:tcPr>
            <w:tcW w:w="578" w:type="pct"/>
            <w:tcBorders>
              <w:top w:val="nil"/>
              <w:left w:val="nil"/>
              <w:bottom w:val="single" w:sz="4" w:space="0" w:color="auto"/>
              <w:right w:val="single" w:sz="4" w:space="0" w:color="auto"/>
            </w:tcBorders>
            <w:shd w:val="clear" w:color="000000" w:fill="D8D8D8"/>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148,580.87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FFF99"/>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FFF99"/>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 $     2,271,164.79 </w:t>
            </w:r>
          </w:p>
        </w:tc>
      </w:tr>
      <w:tr w:rsidR="001E67CF" w:rsidRPr="001E67CF" w:rsidTr="00AD605A">
        <w:trPr>
          <w:trHeight w:val="765"/>
        </w:trPr>
        <w:tc>
          <w:tcPr>
            <w:tcW w:w="103" w:type="pct"/>
            <w:vMerge w:val="restart"/>
            <w:tcBorders>
              <w:top w:val="nil"/>
              <w:left w:val="single" w:sz="8" w:space="0" w:color="auto"/>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3</w:t>
            </w:r>
          </w:p>
        </w:tc>
        <w:tc>
          <w:tcPr>
            <w:tcW w:w="1268"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sz w:val="20"/>
                <w:szCs w:val="20"/>
                <w:lang w:val="en-US"/>
              </w:rPr>
            </w:pPr>
            <w:r w:rsidRPr="001E67CF">
              <w:rPr>
                <w:rFonts w:ascii="Calibri" w:hAnsi="Calibri" w:cs="Calibri"/>
                <w:b/>
                <w:bCs/>
                <w:i/>
                <w:iCs/>
                <w:sz w:val="20"/>
                <w:szCs w:val="20"/>
                <w:lang w:val="en-US"/>
              </w:rPr>
              <w:t xml:space="preserve">‘Infrastructures for Peace’ are established and operational, ensuring effective coordination of national unity and reconciliation at all levels </w:t>
            </w:r>
          </w:p>
        </w:tc>
        <w:tc>
          <w:tcPr>
            <w:tcW w:w="174"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3.1.</w:t>
            </w: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sz w:val="20"/>
                <w:szCs w:val="20"/>
                <w:lang w:val="en-US"/>
              </w:rPr>
            </w:pPr>
            <w:r w:rsidRPr="001E67CF">
              <w:rPr>
                <w:rFonts w:ascii="Calibri" w:hAnsi="Calibri" w:cs="Calibri"/>
                <w:b/>
                <w:bCs/>
                <w:i/>
                <w:iCs/>
                <w:sz w:val="20"/>
                <w:szCs w:val="20"/>
                <w:lang w:val="en-US"/>
              </w:rPr>
              <w:t>Core functions of 'IfPs' are strengthened at national and state level, particularly in management and administration</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UNDP in support of the SSPRC</w:t>
            </w:r>
          </w:p>
        </w:tc>
        <w:tc>
          <w:tcPr>
            <w:tcW w:w="436"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International Consultants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75,000.00 </w:t>
            </w:r>
          </w:p>
        </w:tc>
      </w:tr>
      <w:tr w:rsidR="001E67CF" w:rsidRPr="001E67CF" w:rsidTr="00AD605A">
        <w:trPr>
          <w:trHeight w:val="62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b/>
                <w:bCs/>
                <w:i/>
                <w:iCs/>
                <w:color w:val="000000"/>
                <w:sz w:val="20"/>
                <w:szCs w:val="20"/>
                <w:lang w:val="en-US"/>
              </w:rPr>
              <w:t>Output Target:</w:t>
            </w:r>
            <w:r w:rsidRPr="001E67CF">
              <w:rPr>
                <w:rFonts w:ascii="Calibri" w:hAnsi="Calibri" w:cs="Calibri"/>
                <w:i/>
                <w:iCs/>
                <w:color w:val="000000"/>
                <w:sz w:val="20"/>
                <w:szCs w:val="20"/>
                <w:lang w:val="en-US"/>
              </w:rPr>
              <w:t xml:space="preserve"> By 2016, a national and inclusive agenda for reconciliation and national unity is fully operational and is capable of  mediating discourse on prominent governance, national unity and peacebuiling issues; Local conflict resolution mechanisms successfully mediate conflict across </w:t>
            </w:r>
            <w:r w:rsidR="00924939" w:rsidRPr="001E67CF">
              <w:rPr>
                <w:rFonts w:ascii="Calibri" w:hAnsi="Calibri" w:cs="Calibri"/>
                <w:i/>
                <w:iCs/>
                <w:color w:val="000000"/>
                <w:sz w:val="20"/>
                <w:szCs w:val="20"/>
                <w:lang w:val="en-US"/>
              </w:rPr>
              <w:t>ethnic</w:t>
            </w:r>
            <w:r w:rsidRPr="001E67CF">
              <w:rPr>
                <w:rFonts w:ascii="Calibri" w:hAnsi="Calibri" w:cs="Calibri"/>
                <w:i/>
                <w:iCs/>
                <w:color w:val="000000"/>
                <w:sz w:val="20"/>
                <w:szCs w:val="20"/>
                <w:lang w:val="en-US"/>
              </w:rPr>
              <w:t xml:space="preserve">/tribal/geographic boundaries and are </w:t>
            </w:r>
            <w:r w:rsidRPr="001E67CF">
              <w:rPr>
                <w:rFonts w:ascii="Calibri" w:hAnsi="Calibri" w:cs="Calibri"/>
                <w:i/>
                <w:iCs/>
                <w:color w:val="000000"/>
                <w:sz w:val="20"/>
                <w:szCs w:val="20"/>
                <w:lang w:val="en-US"/>
              </w:rPr>
              <w:lastRenderedPageBreak/>
              <w:t xml:space="preserve">integrated into South Sudan's early </w:t>
            </w:r>
            <w:r w:rsidR="00924939" w:rsidRPr="001E67CF">
              <w:rPr>
                <w:rFonts w:ascii="Calibri" w:hAnsi="Calibri" w:cs="Calibri"/>
                <w:i/>
                <w:iCs/>
                <w:color w:val="000000"/>
                <w:sz w:val="20"/>
                <w:szCs w:val="20"/>
                <w:lang w:val="en-US"/>
              </w:rPr>
              <w:t>warning</w:t>
            </w:r>
            <w:r w:rsidRPr="001E67CF">
              <w:rPr>
                <w:rFonts w:ascii="Calibri" w:hAnsi="Calibri" w:cs="Calibri"/>
                <w:i/>
                <w:iCs/>
                <w:color w:val="000000"/>
                <w:sz w:val="20"/>
                <w:szCs w:val="20"/>
                <w:lang w:val="en-US"/>
              </w:rPr>
              <w:t xml:space="preserve"> / response system</w:t>
            </w: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3.1.2:  Establish, equip and train a joint secretariat for the three ‘peace and reconciliation’ institutions at state and county levels in order to advance and coordinate the national reconciliation agenda</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National Consultants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10,000.00 </w:t>
            </w:r>
          </w:p>
        </w:tc>
      </w:tr>
      <w:tr w:rsidR="001E67CF" w:rsidRPr="001E67CF" w:rsidTr="00AD605A">
        <w:trPr>
          <w:trHeight w:val="229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Baseline:  </w:t>
            </w:r>
            <w:r w:rsidRPr="001E67CF">
              <w:rPr>
                <w:rFonts w:ascii="Calibri" w:hAnsi="Calibri" w:cs="Calibri"/>
                <w:i/>
                <w:iCs/>
                <w:sz w:val="20"/>
                <w:szCs w:val="20"/>
                <w:lang w:val="en-US"/>
              </w:rPr>
              <w:t xml:space="preserve">Current peace and reconciliation efforts are </w:t>
            </w:r>
            <w:r w:rsidR="00924939" w:rsidRPr="001E67CF">
              <w:rPr>
                <w:rFonts w:ascii="Calibri" w:hAnsi="Calibri" w:cs="Calibri"/>
                <w:i/>
                <w:iCs/>
                <w:sz w:val="20"/>
                <w:szCs w:val="20"/>
                <w:lang w:val="en-US"/>
              </w:rPr>
              <w:t>dominated</w:t>
            </w:r>
            <w:r w:rsidRPr="001E67CF">
              <w:rPr>
                <w:rFonts w:ascii="Calibri" w:hAnsi="Calibri" w:cs="Calibri"/>
                <w:i/>
                <w:iCs/>
                <w:sz w:val="20"/>
                <w:szCs w:val="20"/>
                <w:lang w:val="en-US"/>
              </w:rPr>
              <w:t xml:space="preserve"> by track 1 political elites and there is no common strategic framework in place to enable the key national institutions to coordinate and advance  national reconciliation efforts in a manner that provides inclusive access and participation of sub-national and civic entities; </w:t>
            </w:r>
            <w:r w:rsidRPr="001E67CF">
              <w:rPr>
                <w:rFonts w:ascii="Calibri" w:hAnsi="Calibri" w:cs="Calibri"/>
                <w:i/>
                <w:iCs/>
                <w:color w:val="000000"/>
                <w:sz w:val="20"/>
                <w:szCs w:val="20"/>
                <w:lang w:val="en-US"/>
              </w:rPr>
              <w:t>Local / traditional dispute resolution systems primarily exert influence within ethnic/tribal/geographic boundaries only and are not integrated into the formal state structures.</w:t>
            </w: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3.1.2: Develop an overarching and inclusive roadmap and implementation plan for confidence building, dialogue, peace building, reconciliation and healing</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Travel</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10,000.00 </w:t>
            </w:r>
          </w:p>
        </w:tc>
      </w:tr>
      <w:tr w:rsidR="001E67CF" w:rsidRPr="001E67CF" w:rsidTr="00AD605A">
        <w:trPr>
          <w:trHeight w:val="153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Indicator:  </w:t>
            </w:r>
            <w:r w:rsidRPr="001E67CF">
              <w:rPr>
                <w:rFonts w:ascii="Calibri" w:hAnsi="Calibri" w:cs="Calibri"/>
                <w:i/>
                <w:iCs/>
                <w:color w:val="000000"/>
                <w:sz w:val="20"/>
                <w:szCs w:val="20"/>
                <w:lang w:val="en-US"/>
              </w:rPr>
              <w:t xml:space="preserve">Extent of participation and representation of stakeholders in </w:t>
            </w:r>
            <w:r w:rsidR="00924939" w:rsidRPr="001E67CF">
              <w:rPr>
                <w:rFonts w:ascii="Calibri" w:hAnsi="Calibri" w:cs="Calibri"/>
                <w:i/>
                <w:iCs/>
                <w:color w:val="000000"/>
                <w:sz w:val="20"/>
                <w:szCs w:val="20"/>
                <w:lang w:val="en-US"/>
              </w:rPr>
              <w:t>reconciliation</w:t>
            </w:r>
            <w:r w:rsidRPr="001E67CF">
              <w:rPr>
                <w:rFonts w:ascii="Calibri" w:hAnsi="Calibri" w:cs="Calibri"/>
                <w:i/>
                <w:iCs/>
                <w:color w:val="000000"/>
                <w:sz w:val="20"/>
                <w:szCs w:val="20"/>
                <w:lang w:val="en-US"/>
              </w:rPr>
              <w:t xml:space="preserve"> and national unity processes; extent of implementation of reconciliation framework; number of CT </w:t>
            </w:r>
            <w:r w:rsidR="00924939" w:rsidRPr="001E67CF">
              <w:rPr>
                <w:rFonts w:ascii="Calibri" w:hAnsi="Calibri" w:cs="Calibri"/>
                <w:i/>
                <w:iCs/>
                <w:color w:val="000000"/>
                <w:sz w:val="20"/>
                <w:szCs w:val="20"/>
                <w:lang w:val="en-US"/>
              </w:rPr>
              <w:t>facilitations</w:t>
            </w:r>
            <w:r w:rsidRPr="001E67CF">
              <w:rPr>
                <w:rFonts w:ascii="Calibri" w:hAnsi="Calibri" w:cs="Calibri"/>
                <w:i/>
                <w:iCs/>
                <w:color w:val="000000"/>
                <w:sz w:val="20"/>
                <w:szCs w:val="20"/>
                <w:lang w:val="en-US"/>
              </w:rPr>
              <w:t xml:space="preserve"> that mediate across clan, tribal, ethnic or geographic lines; extent of engagement between peace cadres and formal governance structures</w:t>
            </w: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 xml:space="preserve">Activity Action 3.1.3:  IfPs' mandate is actively </w:t>
            </w:r>
            <w:r w:rsidR="00924939" w:rsidRPr="001E67CF">
              <w:rPr>
                <w:rFonts w:ascii="Calibri" w:hAnsi="Calibri" w:cs="Calibri"/>
                <w:i/>
                <w:iCs/>
                <w:sz w:val="20"/>
                <w:szCs w:val="20"/>
                <w:lang w:val="en-US"/>
              </w:rPr>
              <w:t>disseminated</w:t>
            </w:r>
            <w:r w:rsidRPr="001E67CF">
              <w:rPr>
                <w:rFonts w:ascii="Calibri" w:hAnsi="Calibri" w:cs="Calibri"/>
                <w:i/>
                <w:iCs/>
                <w:sz w:val="20"/>
                <w:szCs w:val="20"/>
                <w:lang w:val="en-US"/>
              </w:rPr>
              <w:t xml:space="preserve"> and promoted at national and state levels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Trainings, Workshops &amp; Conferences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25,000.00 </w:t>
            </w:r>
          </w:p>
        </w:tc>
      </w:tr>
      <w:tr w:rsidR="001E67CF" w:rsidRPr="001E67CF" w:rsidTr="00AD605A">
        <w:trPr>
          <w:trHeight w:val="102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val="restart"/>
            <w:tcBorders>
              <w:top w:val="nil"/>
              <w:left w:val="single" w:sz="4" w:space="0" w:color="auto"/>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 xml:space="preserve">Activity Action 3.1.4:  Data collection and ‘analysis cell’ </w:t>
            </w:r>
            <w:r w:rsidR="00924939" w:rsidRPr="001E67CF">
              <w:rPr>
                <w:rFonts w:ascii="Calibri" w:hAnsi="Calibri" w:cs="Calibri"/>
                <w:i/>
                <w:iCs/>
                <w:sz w:val="20"/>
                <w:szCs w:val="20"/>
                <w:lang w:val="en-US"/>
              </w:rPr>
              <w:t>established</w:t>
            </w:r>
            <w:r w:rsidRPr="001E67CF">
              <w:rPr>
                <w:rFonts w:ascii="Calibri" w:hAnsi="Calibri" w:cs="Calibri"/>
                <w:i/>
                <w:iCs/>
                <w:sz w:val="20"/>
                <w:szCs w:val="20"/>
                <w:lang w:val="en-US"/>
              </w:rPr>
              <w:t xml:space="preserve"> at the national level for early warning / preventative diplomacy responses and policy formulation</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Contractual Services - Companies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150,000.00 </w:t>
            </w:r>
          </w:p>
        </w:tc>
      </w:tr>
      <w:tr w:rsidR="001E67CF" w:rsidRPr="001E67CF" w:rsidTr="00AD605A">
        <w:trPr>
          <w:trHeight w:val="127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3.1.5: Organizational Capacity Assessment findings are integrated into an implementation plan and ToRs developed for a management training  and collaborative leadership training programme</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Equipment &amp; Furniture</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50,000.00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2F2F2"/>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2F2F2"/>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320,000.00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D8D8D8"/>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GMS</w:t>
            </w:r>
          </w:p>
        </w:tc>
        <w:tc>
          <w:tcPr>
            <w:tcW w:w="578" w:type="pct"/>
            <w:tcBorders>
              <w:top w:val="nil"/>
              <w:left w:val="nil"/>
              <w:bottom w:val="single" w:sz="4" w:space="0" w:color="auto"/>
              <w:right w:val="single" w:sz="4" w:space="0" w:color="auto"/>
            </w:tcBorders>
            <w:shd w:val="clear" w:color="000000" w:fill="D8D8D8"/>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22,400.00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FFF99"/>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FFF99"/>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 $        342,400.00 </w:t>
            </w:r>
          </w:p>
        </w:tc>
      </w:tr>
      <w:tr w:rsidR="001E67CF" w:rsidRPr="001E67CF" w:rsidTr="00AD605A">
        <w:trPr>
          <w:trHeight w:val="76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color w:val="000000"/>
                <w:sz w:val="20"/>
                <w:szCs w:val="20"/>
                <w:lang w:val="en-US"/>
              </w:rPr>
            </w:pPr>
            <w:r w:rsidRPr="001E67CF">
              <w:rPr>
                <w:rFonts w:ascii="Calibri" w:hAnsi="Calibri" w:cs="Calibri"/>
                <w:b/>
                <w:bCs/>
                <w:color w:val="000000"/>
                <w:sz w:val="20"/>
                <w:szCs w:val="20"/>
                <w:lang w:val="en-US"/>
              </w:rPr>
              <w:t>3.2.</w:t>
            </w: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b/>
                <w:bCs/>
                <w:i/>
                <w:iCs/>
                <w:sz w:val="20"/>
                <w:szCs w:val="20"/>
                <w:lang w:val="en-US"/>
              </w:rPr>
            </w:pPr>
            <w:r w:rsidRPr="001E67CF">
              <w:rPr>
                <w:rFonts w:ascii="Calibri" w:hAnsi="Calibri" w:cs="Calibri"/>
                <w:b/>
                <w:bCs/>
                <w:i/>
                <w:iCs/>
                <w:sz w:val="20"/>
                <w:szCs w:val="20"/>
                <w:lang w:val="en-US"/>
              </w:rPr>
              <w:t>Political Dialogue and peacebuilding space is expanded to include national ‘peace and reconciliation’ institutions and civic participation</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UNDP in support of the SSPRC</w:t>
            </w:r>
          </w:p>
        </w:tc>
        <w:tc>
          <w:tcPr>
            <w:tcW w:w="436"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Staff</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691,429.89 </w:t>
            </w:r>
          </w:p>
        </w:tc>
      </w:tr>
      <w:tr w:rsidR="001E67CF" w:rsidRPr="001E67CF" w:rsidTr="00AD605A">
        <w:trPr>
          <w:trHeight w:val="102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bookmarkStart w:id="1" w:name="RANGE!D70"/>
            <w:r w:rsidRPr="001E67CF">
              <w:rPr>
                <w:rFonts w:ascii="Calibri" w:hAnsi="Calibri" w:cs="Calibri"/>
                <w:i/>
                <w:iCs/>
                <w:sz w:val="20"/>
                <w:szCs w:val="20"/>
                <w:lang w:val="en-US"/>
              </w:rPr>
              <w:t>Activity Action 3.2.1:  Mobilise political support for the inclusion of South Sudan’s three primary ‘peace and reconciliation’ institutions to participate as observers in the Addis Ababa peace talks</w:t>
            </w:r>
            <w:bookmarkEnd w:id="1"/>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Travel</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100,000.00 </w:t>
            </w:r>
          </w:p>
        </w:tc>
      </w:tr>
      <w:tr w:rsidR="001E67CF" w:rsidRPr="001E67CF" w:rsidTr="00AD605A">
        <w:trPr>
          <w:trHeight w:val="127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3.2.2:  Provide technical advisory and logistical support to representatives of the three ‘peace and reconciliation’ institutions as well as eminent facilitators to participate and support the Addis Ababa peace talks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Trainings, Workshops &amp; Conferences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75,000.00 </w:t>
            </w:r>
          </w:p>
        </w:tc>
      </w:tr>
      <w:tr w:rsidR="001E67CF" w:rsidRPr="001E67CF" w:rsidTr="00AD605A">
        <w:trPr>
          <w:trHeight w:val="153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240"/>
              <w:jc w:val="right"/>
              <w:rPr>
                <w:rFonts w:ascii="Calibri" w:hAnsi="Calibri" w:cs="Calibri"/>
                <w:i/>
                <w:iCs/>
                <w:sz w:val="20"/>
                <w:szCs w:val="20"/>
                <w:lang w:val="en-US"/>
              </w:rPr>
            </w:pPr>
            <w:r w:rsidRPr="001E67CF">
              <w:rPr>
                <w:rFonts w:ascii="Calibri" w:hAnsi="Calibri" w:cs="Calibri"/>
                <w:i/>
                <w:iCs/>
                <w:sz w:val="20"/>
                <w:szCs w:val="20"/>
                <w:lang w:val="en-US"/>
              </w:rPr>
              <w:t xml:space="preserve">Activity Action 3.3.4:  Establish an inclusive mechanism for participation of other interest groups </w:t>
            </w:r>
            <w:r w:rsidR="00924939" w:rsidRPr="001E67CF">
              <w:rPr>
                <w:rFonts w:ascii="Calibri" w:hAnsi="Calibri" w:cs="Calibri"/>
                <w:i/>
                <w:iCs/>
                <w:sz w:val="20"/>
                <w:szCs w:val="20"/>
                <w:lang w:val="en-US"/>
              </w:rPr>
              <w:t>especially youth</w:t>
            </w:r>
            <w:r w:rsidRPr="001E67CF">
              <w:rPr>
                <w:rFonts w:ascii="Calibri" w:hAnsi="Calibri" w:cs="Calibri"/>
                <w:i/>
                <w:iCs/>
                <w:sz w:val="20"/>
                <w:szCs w:val="20"/>
                <w:lang w:val="en-US"/>
              </w:rPr>
              <w:t>, women, media, civil society, academia and traditional chiefs.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Supplies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30,000.00 </w:t>
            </w:r>
          </w:p>
        </w:tc>
      </w:tr>
      <w:tr w:rsidR="001E67CF" w:rsidRPr="001E67CF" w:rsidTr="00AD605A">
        <w:trPr>
          <w:trHeight w:val="127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3.2.3:  Support the collection, analysis and compilation of perceptions and public opinion through diverse means, including video dialogue to facilitate dialogue on causal drivers of conflict, social cohesion and reconciliation</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2F2F2"/>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2F2F2"/>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896,429.89 </w:t>
            </w:r>
          </w:p>
        </w:tc>
      </w:tr>
      <w:tr w:rsidR="001E67CF" w:rsidRPr="001E67CF" w:rsidTr="00A24FF1">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left"/>
              <w:rPr>
                <w:rFonts w:ascii="Calibri" w:hAnsi="Calibri" w:cs="Calibri"/>
                <w:i/>
                <w:iCs/>
                <w:sz w:val="20"/>
                <w:szCs w:val="20"/>
                <w:lang w:val="en-US"/>
              </w:rPr>
            </w:pPr>
            <w:r w:rsidRPr="001E67CF">
              <w:rPr>
                <w:rFonts w:ascii="Calibri" w:hAnsi="Calibri" w:cs="Calibri"/>
                <w:i/>
                <w:iCs/>
                <w:sz w:val="20"/>
                <w:szCs w:val="20"/>
                <w:lang w:val="en-US"/>
              </w:rPr>
              <w:t> </w:t>
            </w:r>
          </w:p>
        </w:tc>
        <w:tc>
          <w:tcPr>
            <w:tcW w:w="378"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D8D8D8"/>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GMS</w:t>
            </w:r>
          </w:p>
        </w:tc>
        <w:tc>
          <w:tcPr>
            <w:tcW w:w="578" w:type="pct"/>
            <w:tcBorders>
              <w:top w:val="nil"/>
              <w:left w:val="nil"/>
              <w:bottom w:val="single" w:sz="4" w:space="0" w:color="auto"/>
              <w:right w:val="single" w:sz="4" w:space="0" w:color="auto"/>
            </w:tcBorders>
            <w:shd w:val="clear" w:color="000000" w:fill="D8D8D8"/>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62,750.09 </w:t>
            </w:r>
          </w:p>
        </w:tc>
      </w:tr>
      <w:tr w:rsidR="001E67CF" w:rsidRPr="001E67CF" w:rsidTr="00A24FF1">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sz w:val="20"/>
                <w:szCs w:val="20"/>
                <w:lang w:val="en-US"/>
              </w:rPr>
            </w:pPr>
          </w:p>
        </w:tc>
        <w:tc>
          <w:tcPr>
            <w:tcW w:w="378" w:type="pct"/>
            <w:gridSpan w:val="4"/>
            <w:vMerge/>
            <w:tcBorders>
              <w:top w:val="single" w:sz="4" w:space="0" w:color="auto"/>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FFF99"/>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FFF99"/>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 $        959,179.98 </w:t>
            </w:r>
          </w:p>
        </w:tc>
      </w:tr>
      <w:tr w:rsidR="001E67CF" w:rsidRPr="001E67CF" w:rsidTr="00AD605A">
        <w:trPr>
          <w:trHeight w:val="153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b/>
                <w:bCs/>
                <w:color w:val="000000"/>
                <w:sz w:val="20"/>
                <w:szCs w:val="20"/>
                <w:lang w:val="en-US"/>
              </w:rPr>
            </w:pPr>
            <w:r w:rsidRPr="001E67CF">
              <w:rPr>
                <w:rFonts w:ascii="Calibri" w:hAnsi="Calibri" w:cs="Calibri"/>
                <w:b/>
                <w:bCs/>
                <w:color w:val="000000"/>
                <w:sz w:val="20"/>
                <w:szCs w:val="20"/>
                <w:lang w:val="en-US"/>
              </w:rPr>
              <w:t>3.3.</w:t>
            </w:r>
          </w:p>
        </w:tc>
        <w:tc>
          <w:tcPr>
            <w:tcW w:w="1103" w:type="pct"/>
            <w:tcBorders>
              <w:top w:val="nil"/>
              <w:left w:val="nil"/>
              <w:bottom w:val="single" w:sz="4" w:space="0" w:color="auto"/>
              <w:right w:val="single" w:sz="4" w:space="0" w:color="auto"/>
            </w:tcBorders>
            <w:shd w:val="clear" w:color="auto" w:fill="auto"/>
            <w:hideMark/>
          </w:tcPr>
          <w:p w:rsidR="001E67CF" w:rsidRPr="001E67CF" w:rsidRDefault="00924939" w:rsidP="001E67CF">
            <w:pPr>
              <w:spacing w:after="0"/>
              <w:jc w:val="left"/>
              <w:rPr>
                <w:rFonts w:ascii="Calibri" w:hAnsi="Calibri" w:cs="Calibri"/>
                <w:b/>
                <w:bCs/>
                <w:sz w:val="20"/>
                <w:szCs w:val="20"/>
                <w:lang w:val="en-US"/>
              </w:rPr>
            </w:pPr>
            <w:r w:rsidRPr="001E67CF">
              <w:rPr>
                <w:rFonts w:ascii="Calibri" w:hAnsi="Calibri" w:cs="Calibri"/>
                <w:b/>
                <w:bCs/>
                <w:sz w:val="20"/>
                <w:szCs w:val="20"/>
                <w:lang w:val="en-US"/>
              </w:rPr>
              <w:t>Conflict Transformation Facilitation effectively supports conflict mediation effo</w:t>
            </w:r>
            <w:r>
              <w:rPr>
                <w:rFonts w:ascii="Calibri" w:hAnsi="Calibri" w:cs="Calibri"/>
                <w:b/>
                <w:bCs/>
                <w:sz w:val="20"/>
                <w:szCs w:val="20"/>
                <w:lang w:val="en-US"/>
              </w:rPr>
              <w:t xml:space="preserve">rts in hotspot conflict systems </w:t>
            </w:r>
            <w:r w:rsidRPr="001E67CF">
              <w:rPr>
                <w:rFonts w:ascii="Calibri" w:hAnsi="Calibri" w:cs="Calibri"/>
                <w:b/>
                <w:bCs/>
                <w:sz w:val="20"/>
                <w:szCs w:val="20"/>
                <w:lang w:val="en-US"/>
              </w:rPr>
              <w:t>and are integrated into South Sudan's early warning system</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UNDP in support of the SSPRC</w:t>
            </w:r>
          </w:p>
        </w:tc>
        <w:tc>
          <w:tcPr>
            <w:tcW w:w="436"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Staff</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859,371.60 </w:t>
            </w:r>
          </w:p>
        </w:tc>
      </w:tr>
      <w:tr w:rsidR="001E67CF" w:rsidRPr="001E67CF" w:rsidTr="00AD605A">
        <w:trPr>
          <w:trHeight w:val="51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3.3.1:  National Conflict Transformation Tool-kit drafted and endorsed</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Travel</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200,000.00 </w:t>
            </w:r>
          </w:p>
        </w:tc>
      </w:tr>
      <w:tr w:rsidR="001E67CF" w:rsidRPr="001E67CF" w:rsidTr="00AD605A">
        <w:trPr>
          <w:trHeight w:val="102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Result 3.3.2:  CTF participants effectively trained and utilize trainings to support local reintegration, social cohesion and reconciliation activities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Trainings, Workshops &amp; Conferences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500,000.00 </w:t>
            </w:r>
          </w:p>
        </w:tc>
      </w:tr>
      <w:tr w:rsidR="001E67CF" w:rsidRPr="001E67CF" w:rsidTr="00AD605A">
        <w:trPr>
          <w:trHeight w:val="76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3.3.4:  Entry points for institutional integration with local government and early warning structures are established</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sz w:val="20"/>
                <w:szCs w:val="20"/>
                <w:lang w:val="en-US"/>
              </w:rPr>
            </w:pPr>
            <w:r w:rsidRPr="001E67CF">
              <w:rPr>
                <w:rFonts w:ascii="Calibri" w:hAnsi="Calibri" w:cs="Calibri"/>
                <w:i/>
                <w:iCs/>
                <w:sz w:val="20"/>
                <w:szCs w:val="20"/>
                <w:lang w:val="en-US"/>
              </w:rPr>
              <w:t>X</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Contractual Services - Companies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175,000.00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vMerge w:val="restart"/>
            <w:tcBorders>
              <w:top w:val="nil"/>
              <w:left w:val="single" w:sz="4" w:space="0" w:color="auto"/>
              <w:bottom w:val="single" w:sz="4" w:space="0" w:color="auto"/>
              <w:right w:val="single" w:sz="4" w:space="0" w:color="auto"/>
            </w:tcBorders>
            <w:shd w:val="clear" w:color="auto" w:fill="auto"/>
            <w:hideMark/>
          </w:tcPr>
          <w:p w:rsidR="001E67CF" w:rsidRPr="001E67CF" w:rsidRDefault="001E67CF" w:rsidP="001E67CF">
            <w:pPr>
              <w:spacing w:after="0"/>
              <w:jc w:val="right"/>
              <w:rPr>
                <w:rFonts w:ascii="Calibri" w:hAnsi="Calibri" w:cs="Calibri"/>
                <w:i/>
                <w:iCs/>
                <w:color w:val="FF0000"/>
                <w:sz w:val="20"/>
                <w:szCs w:val="20"/>
                <w:lang w:val="en-US"/>
              </w:rPr>
            </w:pPr>
            <w:r w:rsidRPr="001E67CF">
              <w:rPr>
                <w:rFonts w:ascii="Calibri" w:hAnsi="Calibri" w:cs="Calibri"/>
                <w:i/>
                <w:iCs/>
                <w:color w:val="FF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righ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righ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righ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67CF" w:rsidRPr="001E67CF" w:rsidRDefault="001E67CF" w:rsidP="001E67CF">
            <w:pPr>
              <w:spacing w:after="0"/>
              <w:jc w:val="right"/>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Supplies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100,000.00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FF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2F2F2"/>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2F2F2"/>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1,834,371.60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FF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D8D8D8"/>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GMS</w:t>
            </w:r>
          </w:p>
        </w:tc>
        <w:tc>
          <w:tcPr>
            <w:tcW w:w="578" w:type="pct"/>
            <w:tcBorders>
              <w:top w:val="nil"/>
              <w:left w:val="nil"/>
              <w:bottom w:val="single" w:sz="4" w:space="0" w:color="auto"/>
              <w:right w:val="single" w:sz="4" w:space="0" w:color="auto"/>
            </w:tcBorders>
            <w:shd w:val="clear" w:color="000000" w:fill="D8D8D8"/>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128,406.01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b/>
                <w:bCs/>
                <w:color w:val="000000"/>
                <w:sz w:val="20"/>
                <w:szCs w:val="20"/>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FF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FFF99"/>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FFF99"/>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 $     1,962,777.61 </w:t>
            </w:r>
          </w:p>
        </w:tc>
      </w:tr>
      <w:tr w:rsidR="001E67CF" w:rsidRPr="001E67CF" w:rsidTr="00AD605A">
        <w:trPr>
          <w:trHeight w:val="765"/>
        </w:trPr>
        <w:tc>
          <w:tcPr>
            <w:tcW w:w="103" w:type="pct"/>
            <w:vMerge w:val="restart"/>
            <w:tcBorders>
              <w:top w:val="nil"/>
              <w:left w:val="single" w:sz="8" w:space="0" w:color="auto"/>
              <w:bottom w:val="single" w:sz="4" w:space="0" w:color="auto"/>
              <w:right w:val="single" w:sz="4" w:space="0" w:color="auto"/>
            </w:tcBorders>
            <w:shd w:val="clear" w:color="auto" w:fill="auto"/>
            <w:noWrap/>
            <w:hideMark/>
          </w:tcPr>
          <w:p w:rsidR="001E67CF" w:rsidRPr="001E67CF" w:rsidRDefault="001E67CF" w:rsidP="001E67CF">
            <w:pPr>
              <w:spacing w:after="0"/>
              <w:jc w:val="right"/>
              <w:rPr>
                <w:rFonts w:ascii="Calibri" w:hAnsi="Calibri" w:cs="Calibri"/>
                <w:i/>
                <w:iCs/>
                <w:color w:val="000000"/>
                <w:sz w:val="20"/>
                <w:szCs w:val="20"/>
                <w:lang w:val="en-US"/>
              </w:rPr>
            </w:pPr>
            <w:r w:rsidRPr="001E67CF">
              <w:rPr>
                <w:rFonts w:ascii="Calibri" w:hAnsi="Calibri" w:cs="Calibri"/>
                <w:i/>
                <w:iCs/>
                <w:color w:val="000000"/>
                <w:sz w:val="20"/>
                <w:szCs w:val="20"/>
                <w:lang w:val="en-US"/>
              </w:rPr>
              <w:t>4</w:t>
            </w:r>
          </w:p>
        </w:tc>
        <w:tc>
          <w:tcPr>
            <w:tcW w:w="1268"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left"/>
              <w:rPr>
                <w:rFonts w:ascii="Calibri" w:hAnsi="Calibri" w:cs="Calibri"/>
                <w:b/>
                <w:bCs/>
                <w:sz w:val="20"/>
                <w:szCs w:val="20"/>
                <w:lang w:val="en-US"/>
              </w:rPr>
            </w:pPr>
            <w:r w:rsidRPr="001E67CF">
              <w:rPr>
                <w:rFonts w:ascii="Calibri" w:hAnsi="Calibri" w:cs="Calibri"/>
                <w:b/>
                <w:bCs/>
                <w:sz w:val="20"/>
                <w:szCs w:val="20"/>
                <w:lang w:val="en-US"/>
              </w:rPr>
              <w:t xml:space="preserve">Operational capacity of county governments in conflict-prone counties improved through infrastructure rehabilitation and provision of equipment </w:t>
            </w:r>
          </w:p>
        </w:tc>
        <w:tc>
          <w:tcPr>
            <w:tcW w:w="174"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right"/>
              <w:rPr>
                <w:rFonts w:ascii="Calibri" w:hAnsi="Calibri" w:cs="Calibri"/>
                <w:b/>
                <w:bCs/>
                <w:color w:val="000000"/>
                <w:sz w:val="20"/>
                <w:szCs w:val="20"/>
                <w:lang w:val="en-US"/>
              </w:rPr>
            </w:pPr>
            <w:r w:rsidRPr="001E67CF">
              <w:rPr>
                <w:rFonts w:ascii="Calibri" w:hAnsi="Calibri" w:cs="Calibri"/>
                <w:b/>
                <w:bCs/>
                <w:color w:val="000000"/>
                <w:sz w:val="20"/>
                <w:szCs w:val="20"/>
                <w:lang w:val="en-US"/>
              </w:rPr>
              <w:t>4.1</w:t>
            </w:r>
          </w:p>
        </w:tc>
        <w:tc>
          <w:tcPr>
            <w:tcW w:w="1103" w:type="pct"/>
            <w:tcBorders>
              <w:top w:val="nil"/>
              <w:left w:val="nil"/>
              <w:bottom w:val="single" w:sz="4" w:space="0" w:color="auto"/>
              <w:right w:val="single" w:sz="4" w:space="0" w:color="auto"/>
            </w:tcBorders>
            <w:shd w:val="clear" w:color="000000" w:fill="FFFFFF"/>
            <w:hideMark/>
          </w:tcPr>
          <w:p w:rsidR="001E67CF" w:rsidRPr="001E67CF" w:rsidRDefault="001E67CF" w:rsidP="001E67CF">
            <w:pPr>
              <w:spacing w:after="0"/>
              <w:jc w:val="left"/>
              <w:rPr>
                <w:rFonts w:ascii="Calibri" w:hAnsi="Calibri" w:cs="Calibri"/>
                <w:b/>
                <w:bCs/>
                <w:sz w:val="20"/>
                <w:szCs w:val="20"/>
                <w:lang w:val="en-US"/>
              </w:rPr>
            </w:pPr>
            <w:r w:rsidRPr="001E67CF">
              <w:rPr>
                <w:rFonts w:ascii="Calibri" w:hAnsi="Calibri" w:cs="Calibri"/>
                <w:b/>
                <w:bCs/>
                <w:sz w:val="20"/>
                <w:szCs w:val="20"/>
                <w:lang w:val="en-US"/>
              </w:rPr>
              <w:t>Priority construction, renovations and equipping of local governments in 8 counties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UNDP in support of County Authorities</w:t>
            </w:r>
          </w:p>
        </w:tc>
        <w:tc>
          <w:tcPr>
            <w:tcW w:w="436"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Staff</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240,000.00 </w:t>
            </w:r>
          </w:p>
        </w:tc>
      </w:tr>
      <w:tr w:rsidR="001E67CF" w:rsidRPr="001E67CF" w:rsidTr="00AD605A">
        <w:trPr>
          <w:trHeight w:val="127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b/>
                <w:bCs/>
                <w:i/>
                <w:iCs/>
                <w:color w:val="000000"/>
                <w:sz w:val="20"/>
                <w:szCs w:val="20"/>
                <w:lang w:val="en-US"/>
              </w:rPr>
              <w:t>Baseline:</w:t>
            </w:r>
            <w:r w:rsidRPr="001E67CF">
              <w:rPr>
                <w:rFonts w:ascii="Calibri" w:hAnsi="Calibri" w:cs="Calibri"/>
                <w:i/>
                <w:iCs/>
                <w:color w:val="000000"/>
                <w:sz w:val="20"/>
                <w:szCs w:val="20"/>
                <w:lang w:val="en-US"/>
              </w:rPr>
              <w:t xml:space="preserve">  Target Counties have variable but limited physical presence and limited absorptive capacity for co-location with UNCT and other development partners; Target counties have inadequate physical presence for meaningful outreach to communities             </w:t>
            </w:r>
          </w:p>
        </w:tc>
        <w:tc>
          <w:tcPr>
            <w:tcW w:w="174"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1103" w:type="pct"/>
            <w:tcBorders>
              <w:top w:val="nil"/>
              <w:left w:val="nil"/>
              <w:bottom w:val="single" w:sz="4" w:space="0" w:color="auto"/>
              <w:right w:val="single" w:sz="4" w:space="0" w:color="auto"/>
            </w:tcBorders>
            <w:shd w:val="clear" w:color="000000" w:fill="FFFFFF"/>
            <w:vAlign w:val="center"/>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4.1.2:  preparation and advertisement of tender documents for works</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Travel</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50,000.00 </w:t>
            </w:r>
          </w:p>
        </w:tc>
      </w:tr>
      <w:tr w:rsidR="001E67CF" w:rsidRPr="001E67CF" w:rsidTr="00AD605A">
        <w:trPr>
          <w:trHeight w:val="127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Target: </w:t>
            </w:r>
            <w:r w:rsidRPr="001E67CF">
              <w:rPr>
                <w:rFonts w:ascii="Calibri" w:hAnsi="Calibri" w:cs="Calibri"/>
                <w:i/>
                <w:iCs/>
                <w:color w:val="000000"/>
                <w:sz w:val="20"/>
                <w:szCs w:val="20"/>
                <w:lang w:val="en-US"/>
              </w:rPr>
              <w:t xml:space="preserve">8 target counties have improved absorptive capacity to enable co-location and engage with </w:t>
            </w:r>
            <w:r w:rsidR="00924939" w:rsidRPr="001E67CF">
              <w:rPr>
                <w:rFonts w:ascii="Calibri" w:hAnsi="Calibri" w:cs="Calibri"/>
                <w:i/>
                <w:iCs/>
                <w:color w:val="000000"/>
                <w:sz w:val="20"/>
                <w:szCs w:val="20"/>
                <w:lang w:val="en-US"/>
              </w:rPr>
              <w:t>international</w:t>
            </w:r>
            <w:r w:rsidRPr="001E67CF">
              <w:rPr>
                <w:rFonts w:ascii="Calibri" w:hAnsi="Calibri" w:cs="Calibri"/>
                <w:i/>
                <w:iCs/>
                <w:color w:val="000000"/>
                <w:sz w:val="20"/>
                <w:szCs w:val="20"/>
                <w:lang w:val="en-US"/>
              </w:rPr>
              <w:t xml:space="preserve"> partners and enable development support; 8 target counties have improved physical presence for development outreach to communities</w:t>
            </w:r>
          </w:p>
        </w:tc>
        <w:tc>
          <w:tcPr>
            <w:tcW w:w="174"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1103" w:type="pct"/>
            <w:tcBorders>
              <w:top w:val="nil"/>
              <w:left w:val="nil"/>
              <w:bottom w:val="single" w:sz="4" w:space="0" w:color="auto"/>
              <w:right w:val="single" w:sz="4" w:space="0" w:color="auto"/>
            </w:tcBorders>
            <w:shd w:val="clear" w:color="000000" w:fill="FFFFFF"/>
            <w:vAlign w:val="center"/>
            <w:hideMark/>
          </w:tcPr>
          <w:p w:rsidR="001E67CF" w:rsidRPr="001E67CF" w:rsidRDefault="001E67CF" w:rsidP="001E67CF">
            <w:pPr>
              <w:spacing w:after="0"/>
              <w:jc w:val="right"/>
              <w:rPr>
                <w:rFonts w:ascii="Calibri" w:hAnsi="Calibri" w:cs="Calibri"/>
                <w:i/>
                <w:iCs/>
                <w:sz w:val="20"/>
                <w:szCs w:val="20"/>
                <w:lang w:val="en-US"/>
              </w:rPr>
            </w:pPr>
            <w:r w:rsidRPr="001E67CF">
              <w:rPr>
                <w:rFonts w:ascii="Calibri" w:hAnsi="Calibri" w:cs="Calibri"/>
                <w:i/>
                <w:iCs/>
                <w:sz w:val="20"/>
                <w:szCs w:val="20"/>
                <w:lang w:val="en-US"/>
              </w:rPr>
              <w:t>Activity Action 4.1.3: Contracting, implementation and monitoring and engineering oversight of works underway</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8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117" w:type="pct"/>
            <w:tcBorders>
              <w:top w:val="nil"/>
              <w:left w:val="nil"/>
              <w:bottom w:val="single" w:sz="4" w:space="0" w:color="auto"/>
              <w:right w:val="single" w:sz="4" w:space="0" w:color="auto"/>
            </w:tcBorders>
            <w:shd w:val="clear" w:color="auto" w:fill="auto"/>
            <w:noWrap/>
            <w:vAlign w:val="center"/>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Contractual Services - Companies</w:t>
            </w:r>
          </w:p>
        </w:tc>
        <w:tc>
          <w:tcPr>
            <w:tcW w:w="578"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xml:space="preserve"> $     2,491,092.30 </w:t>
            </w:r>
          </w:p>
        </w:tc>
      </w:tr>
      <w:tr w:rsidR="001E67CF" w:rsidRPr="001E67CF" w:rsidTr="00AD605A">
        <w:trPr>
          <w:trHeight w:val="1530"/>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tcBorders>
              <w:top w:val="nil"/>
              <w:left w:val="nil"/>
              <w:bottom w:val="single" w:sz="4" w:space="0" w:color="auto"/>
              <w:right w:val="single" w:sz="4" w:space="0" w:color="auto"/>
            </w:tcBorders>
            <w:shd w:val="clear" w:color="auto" w:fill="auto"/>
            <w:vAlign w:val="center"/>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Indicators:  </w:t>
            </w:r>
            <w:r w:rsidRPr="001E67CF">
              <w:rPr>
                <w:rFonts w:ascii="Calibri" w:hAnsi="Calibri" w:cs="Calibri"/>
                <w:i/>
                <w:iCs/>
                <w:color w:val="000000"/>
                <w:sz w:val="20"/>
                <w:szCs w:val="20"/>
                <w:lang w:val="en-US"/>
              </w:rPr>
              <w:t># of completed CSB Development Portals; # of times CSB Portals are utilized for meetings/engagement between communities and government; # of 'co-location events' where CBOs, NGOs and UN agencies use CSB Portal facilities for capacity building trainings or support in the delivery of key services</w:t>
            </w:r>
          </w:p>
        </w:tc>
        <w:tc>
          <w:tcPr>
            <w:tcW w:w="174"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1103"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87"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87"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87"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117" w:type="pct"/>
            <w:tcBorders>
              <w:top w:val="nil"/>
              <w:left w:val="nil"/>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2F2F2"/>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2F2F2"/>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2,781,092.30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val="restart"/>
            <w:tcBorders>
              <w:top w:val="nil"/>
              <w:left w:val="single" w:sz="4" w:space="0" w:color="auto"/>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w:t>
            </w:r>
          </w:p>
        </w:tc>
        <w:tc>
          <w:tcPr>
            <w:tcW w:w="174"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left"/>
              <w:rPr>
                <w:rFonts w:ascii="Calibri" w:hAnsi="Calibri" w:cs="Calibri"/>
                <w:color w:val="000000"/>
                <w:szCs w:val="22"/>
                <w:lang w:val="en-US"/>
              </w:rPr>
            </w:pPr>
            <w:r w:rsidRPr="001E67CF">
              <w:rPr>
                <w:rFonts w:ascii="Calibri" w:hAnsi="Calibri" w:cs="Calibri"/>
                <w:color w:val="000000"/>
                <w:szCs w:val="22"/>
                <w:lang w:val="en-US"/>
              </w:rPr>
              <w:t>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w:t>
            </w:r>
          </w:p>
        </w:tc>
        <w:tc>
          <w:tcPr>
            <w:tcW w:w="87" w:type="pct"/>
            <w:vMerge w:val="restart"/>
            <w:tcBorders>
              <w:top w:val="nil"/>
              <w:left w:val="single" w:sz="4" w:space="0" w:color="auto"/>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w:t>
            </w:r>
          </w:p>
        </w:tc>
        <w:tc>
          <w:tcPr>
            <w:tcW w:w="117" w:type="pct"/>
            <w:vMerge w:val="restart"/>
            <w:tcBorders>
              <w:top w:val="nil"/>
              <w:left w:val="single" w:sz="4" w:space="0" w:color="auto"/>
              <w:bottom w:val="single" w:sz="4" w:space="0" w:color="auto"/>
              <w:right w:val="single" w:sz="4" w:space="0" w:color="auto"/>
            </w:tcBorders>
            <w:shd w:val="clear" w:color="auto" w:fill="auto"/>
            <w:hideMark/>
          </w:tcPr>
          <w:p w:rsidR="001E67CF" w:rsidRPr="001E67CF" w:rsidRDefault="001E67CF" w:rsidP="001E67CF">
            <w:pPr>
              <w:spacing w:after="0"/>
              <w:jc w:val="left"/>
              <w:rPr>
                <w:rFonts w:ascii="Calibri" w:hAnsi="Calibri" w:cs="Calibri"/>
                <w:color w:val="000000"/>
                <w:sz w:val="20"/>
                <w:szCs w:val="20"/>
                <w:lang w:val="en-US"/>
              </w:rPr>
            </w:pPr>
            <w:r w:rsidRPr="001E67CF">
              <w:rPr>
                <w:rFonts w:ascii="Calibri" w:hAnsi="Calibri" w:cs="Calibri"/>
                <w:color w:val="000000"/>
                <w:sz w:val="20"/>
                <w:szCs w:val="20"/>
                <w:lang w:val="en-US"/>
              </w:rPr>
              <w:t> </w:t>
            </w:r>
          </w:p>
        </w:tc>
        <w:tc>
          <w:tcPr>
            <w:tcW w:w="407" w:type="pct"/>
            <w:vMerge w:val="restart"/>
            <w:tcBorders>
              <w:top w:val="nil"/>
              <w:left w:val="single" w:sz="4" w:space="0" w:color="auto"/>
              <w:bottom w:val="single" w:sz="4" w:space="0" w:color="auto"/>
              <w:right w:val="single" w:sz="4" w:space="0" w:color="auto"/>
            </w:tcBorders>
            <w:shd w:val="clear" w:color="auto" w:fill="auto"/>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436" w:type="pct"/>
            <w:vMerge w:val="restart"/>
            <w:tcBorders>
              <w:top w:val="nil"/>
              <w:left w:val="single" w:sz="4" w:space="0" w:color="auto"/>
              <w:bottom w:val="single" w:sz="4" w:space="0" w:color="auto"/>
              <w:right w:val="single" w:sz="4" w:space="0" w:color="auto"/>
            </w:tcBorders>
            <w:shd w:val="clear" w:color="auto" w:fill="auto"/>
            <w:noWrap/>
            <w:hideMark/>
          </w:tcPr>
          <w:p w:rsidR="001E67CF" w:rsidRPr="001E67CF" w:rsidRDefault="001E67CF" w:rsidP="001E67CF">
            <w:pPr>
              <w:spacing w:after="0"/>
              <w:jc w:val="center"/>
              <w:rPr>
                <w:rFonts w:ascii="Calibri" w:hAnsi="Calibri" w:cs="Calibri"/>
                <w:i/>
                <w:iCs/>
                <w:color w:val="000000"/>
                <w:sz w:val="20"/>
                <w:szCs w:val="20"/>
                <w:lang w:val="en-US"/>
              </w:rPr>
            </w:pPr>
            <w:r w:rsidRPr="001E67CF">
              <w:rPr>
                <w:rFonts w:ascii="Calibri" w:hAnsi="Calibri" w:cs="Calibri"/>
                <w:i/>
                <w:iCs/>
                <w:color w:val="000000"/>
                <w:sz w:val="20"/>
                <w:szCs w:val="20"/>
                <w:lang w:val="en-US"/>
              </w:rPr>
              <w:t> </w:t>
            </w:r>
          </w:p>
        </w:tc>
        <w:tc>
          <w:tcPr>
            <w:tcW w:w="553" w:type="pct"/>
            <w:tcBorders>
              <w:top w:val="nil"/>
              <w:left w:val="nil"/>
              <w:bottom w:val="single" w:sz="4" w:space="0" w:color="auto"/>
              <w:right w:val="single" w:sz="4" w:space="0" w:color="auto"/>
            </w:tcBorders>
            <w:shd w:val="clear" w:color="000000" w:fill="D8D8D8"/>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GMS</w:t>
            </w:r>
          </w:p>
        </w:tc>
        <w:tc>
          <w:tcPr>
            <w:tcW w:w="578" w:type="pct"/>
            <w:tcBorders>
              <w:top w:val="nil"/>
              <w:left w:val="nil"/>
              <w:bottom w:val="single" w:sz="4" w:space="0" w:color="auto"/>
              <w:right w:val="single" w:sz="4" w:space="0" w:color="auto"/>
            </w:tcBorders>
            <w:shd w:val="clear" w:color="000000" w:fill="D8D8D8"/>
            <w:noWrap/>
            <w:hideMark/>
          </w:tcPr>
          <w:p w:rsidR="001E67CF" w:rsidRPr="001E67CF" w:rsidRDefault="001E67CF" w:rsidP="001E67CF">
            <w:pPr>
              <w:spacing w:after="0"/>
              <w:jc w:val="left"/>
              <w:rPr>
                <w:rFonts w:ascii="Calibri" w:hAnsi="Calibri" w:cs="Calibri"/>
                <w:i/>
                <w:iCs/>
                <w:color w:val="000000"/>
                <w:sz w:val="20"/>
                <w:szCs w:val="20"/>
                <w:lang w:val="en-US"/>
              </w:rPr>
            </w:pPr>
            <w:r w:rsidRPr="001E67CF">
              <w:rPr>
                <w:rFonts w:ascii="Calibri" w:hAnsi="Calibri" w:cs="Calibri"/>
                <w:i/>
                <w:iCs/>
                <w:color w:val="000000"/>
                <w:sz w:val="20"/>
                <w:szCs w:val="20"/>
                <w:lang w:val="en-US"/>
              </w:rPr>
              <w:t xml:space="preserve"> $        194,676.46 </w:t>
            </w:r>
          </w:p>
        </w:tc>
      </w:tr>
      <w:tr w:rsidR="001E67CF" w:rsidRPr="001E67CF" w:rsidTr="00AD605A">
        <w:trPr>
          <w:trHeight w:val="255"/>
        </w:trPr>
        <w:tc>
          <w:tcPr>
            <w:tcW w:w="103" w:type="pct"/>
            <w:vMerge/>
            <w:tcBorders>
              <w:top w:val="nil"/>
              <w:left w:val="single" w:sz="8"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1268"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 w:val="20"/>
                <w:szCs w:val="20"/>
                <w:lang w:val="en-US"/>
              </w:rPr>
            </w:pPr>
          </w:p>
        </w:tc>
        <w:tc>
          <w:tcPr>
            <w:tcW w:w="174"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Cs w:val="22"/>
                <w:lang w:val="en-US"/>
              </w:rPr>
            </w:pPr>
          </w:p>
        </w:tc>
        <w:tc>
          <w:tcPr>
            <w:tcW w:w="1103"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 w:val="20"/>
                <w:szCs w:val="20"/>
                <w:lang w:val="en-US"/>
              </w:rPr>
            </w:pPr>
          </w:p>
        </w:tc>
        <w:tc>
          <w:tcPr>
            <w:tcW w:w="8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 w:val="20"/>
                <w:szCs w:val="20"/>
                <w:lang w:val="en-US"/>
              </w:rPr>
            </w:pPr>
          </w:p>
        </w:tc>
        <w:tc>
          <w:tcPr>
            <w:tcW w:w="11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color w:val="000000"/>
                <w:sz w:val="20"/>
                <w:szCs w:val="20"/>
                <w:lang w:val="en-US"/>
              </w:rPr>
            </w:pPr>
          </w:p>
        </w:tc>
        <w:tc>
          <w:tcPr>
            <w:tcW w:w="407"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436" w:type="pct"/>
            <w:vMerge/>
            <w:tcBorders>
              <w:top w:val="nil"/>
              <w:left w:val="single" w:sz="4" w:space="0" w:color="auto"/>
              <w:bottom w:val="single" w:sz="4" w:space="0" w:color="auto"/>
              <w:right w:val="single" w:sz="4" w:space="0" w:color="auto"/>
            </w:tcBorders>
            <w:vAlign w:val="center"/>
            <w:hideMark/>
          </w:tcPr>
          <w:p w:rsidR="001E67CF" w:rsidRPr="001E67CF" w:rsidRDefault="001E67CF" w:rsidP="001E67CF">
            <w:pPr>
              <w:spacing w:after="0"/>
              <w:jc w:val="left"/>
              <w:rPr>
                <w:rFonts w:ascii="Calibri" w:hAnsi="Calibri" w:cs="Calibri"/>
                <w:i/>
                <w:iCs/>
                <w:color w:val="000000"/>
                <w:sz w:val="20"/>
                <w:szCs w:val="20"/>
                <w:lang w:val="en-US"/>
              </w:rPr>
            </w:pPr>
          </w:p>
        </w:tc>
        <w:tc>
          <w:tcPr>
            <w:tcW w:w="553" w:type="pct"/>
            <w:tcBorders>
              <w:top w:val="nil"/>
              <w:left w:val="nil"/>
              <w:bottom w:val="single" w:sz="4" w:space="0" w:color="auto"/>
              <w:right w:val="single" w:sz="4" w:space="0" w:color="auto"/>
            </w:tcBorders>
            <w:shd w:val="clear" w:color="000000" w:fill="FFFF99"/>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Activity Result Total</w:t>
            </w:r>
          </w:p>
        </w:tc>
        <w:tc>
          <w:tcPr>
            <w:tcW w:w="578" w:type="pct"/>
            <w:tcBorders>
              <w:top w:val="nil"/>
              <w:left w:val="nil"/>
              <w:bottom w:val="single" w:sz="4" w:space="0" w:color="auto"/>
              <w:right w:val="single" w:sz="4" w:space="0" w:color="auto"/>
            </w:tcBorders>
            <w:shd w:val="clear" w:color="000000" w:fill="FFFF99"/>
            <w:noWrap/>
            <w:hideMark/>
          </w:tcPr>
          <w:p w:rsidR="001E67CF" w:rsidRPr="001E67CF" w:rsidRDefault="001E67CF" w:rsidP="001E67CF">
            <w:pPr>
              <w:spacing w:after="0"/>
              <w:jc w:val="left"/>
              <w:rPr>
                <w:rFonts w:ascii="Calibri" w:hAnsi="Calibri" w:cs="Calibri"/>
                <w:b/>
                <w:bCs/>
                <w:i/>
                <w:iCs/>
                <w:color w:val="000000"/>
                <w:sz w:val="20"/>
                <w:szCs w:val="20"/>
                <w:lang w:val="en-US"/>
              </w:rPr>
            </w:pPr>
            <w:r w:rsidRPr="001E67CF">
              <w:rPr>
                <w:rFonts w:ascii="Calibri" w:hAnsi="Calibri" w:cs="Calibri"/>
                <w:b/>
                <w:bCs/>
                <w:i/>
                <w:iCs/>
                <w:color w:val="000000"/>
                <w:sz w:val="20"/>
                <w:szCs w:val="20"/>
                <w:lang w:val="en-US"/>
              </w:rPr>
              <w:t xml:space="preserve"> $     2,975,768.76 </w:t>
            </w:r>
          </w:p>
        </w:tc>
      </w:tr>
      <w:tr w:rsidR="001E67CF" w:rsidRPr="001E67CF" w:rsidTr="00A24FF1">
        <w:trPr>
          <w:trHeight w:val="300"/>
        </w:trPr>
        <w:tc>
          <w:tcPr>
            <w:tcW w:w="4422" w:type="pct"/>
            <w:gridSpan w:val="11"/>
            <w:tcBorders>
              <w:top w:val="single" w:sz="4" w:space="0" w:color="auto"/>
              <w:left w:val="single" w:sz="8" w:space="0" w:color="auto"/>
              <w:bottom w:val="single" w:sz="4" w:space="0" w:color="auto"/>
              <w:right w:val="single" w:sz="4" w:space="0" w:color="auto"/>
            </w:tcBorders>
            <w:shd w:val="clear" w:color="000000" w:fill="F2F2F2"/>
            <w:hideMark/>
          </w:tcPr>
          <w:p w:rsidR="001E67CF" w:rsidRPr="001E67CF" w:rsidRDefault="001E67CF" w:rsidP="001E67CF">
            <w:pPr>
              <w:spacing w:after="0"/>
              <w:jc w:val="left"/>
              <w:rPr>
                <w:rFonts w:ascii="Calibri" w:hAnsi="Calibri" w:cs="Calibri"/>
                <w:b/>
                <w:bCs/>
                <w:color w:val="000000"/>
                <w:sz w:val="20"/>
                <w:szCs w:val="20"/>
                <w:lang w:val="en-US"/>
              </w:rPr>
            </w:pPr>
            <w:r w:rsidRPr="001E67CF">
              <w:rPr>
                <w:rFonts w:ascii="Calibri" w:hAnsi="Calibri" w:cs="Calibri"/>
                <w:b/>
                <w:bCs/>
                <w:color w:val="000000"/>
                <w:sz w:val="20"/>
                <w:szCs w:val="20"/>
                <w:lang w:val="en-US"/>
              </w:rPr>
              <w:t>Total Direct Costs</w:t>
            </w:r>
          </w:p>
        </w:tc>
        <w:tc>
          <w:tcPr>
            <w:tcW w:w="578" w:type="pct"/>
            <w:tcBorders>
              <w:top w:val="nil"/>
              <w:left w:val="nil"/>
              <w:bottom w:val="single" w:sz="4" w:space="0" w:color="auto"/>
              <w:right w:val="single" w:sz="4" w:space="0" w:color="auto"/>
            </w:tcBorders>
            <w:shd w:val="clear" w:color="000000" w:fill="F2F2F2"/>
            <w:noWrap/>
            <w:hideMark/>
          </w:tcPr>
          <w:p w:rsidR="001E67CF" w:rsidRPr="001E67CF" w:rsidRDefault="001E67CF" w:rsidP="001E67CF">
            <w:pPr>
              <w:spacing w:after="0"/>
              <w:jc w:val="left"/>
              <w:rPr>
                <w:rFonts w:ascii="Calibri" w:hAnsi="Calibri" w:cs="Calibri"/>
                <w:b/>
                <w:bCs/>
                <w:color w:val="000000"/>
                <w:sz w:val="20"/>
                <w:szCs w:val="20"/>
                <w:lang w:val="en-US"/>
              </w:rPr>
            </w:pPr>
            <w:r w:rsidRPr="001E67CF">
              <w:rPr>
                <w:rFonts w:ascii="Calibri" w:hAnsi="Calibri" w:cs="Calibri"/>
                <w:b/>
                <w:bCs/>
                <w:color w:val="000000"/>
                <w:sz w:val="20"/>
                <w:szCs w:val="20"/>
                <w:lang w:val="en-US"/>
              </w:rPr>
              <w:t xml:space="preserve"> $   13,840,378.70 </w:t>
            </w:r>
          </w:p>
        </w:tc>
      </w:tr>
      <w:tr w:rsidR="001E67CF" w:rsidRPr="001E67CF" w:rsidTr="00A24FF1">
        <w:trPr>
          <w:trHeight w:val="300"/>
        </w:trPr>
        <w:tc>
          <w:tcPr>
            <w:tcW w:w="4422" w:type="pct"/>
            <w:gridSpan w:val="11"/>
            <w:tcBorders>
              <w:top w:val="single" w:sz="4" w:space="0" w:color="auto"/>
              <w:left w:val="single" w:sz="8" w:space="0" w:color="auto"/>
              <w:bottom w:val="single" w:sz="4" w:space="0" w:color="auto"/>
              <w:right w:val="single" w:sz="4" w:space="0" w:color="auto"/>
            </w:tcBorders>
            <w:shd w:val="clear" w:color="000000" w:fill="D8D8D8"/>
            <w:hideMark/>
          </w:tcPr>
          <w:p w:rsidR="001E67CF" w:rsidRPr="001E67CF" w:rsidRDefault="001E67CF" w:rsidP="001E67CF">
            <w:pPr>
              <w:spacing w:after="0"/>
              <w:jc w:val="left"/>
              <w:rPr>
                <w:rFonts w:ascii="Calibri" w:hAnsi="Calibri" w:cs="Calibri"/>
                <w:b/>
                <w:bCs/>
                <w:color w:val="000000"/>
                <w:sz w:val="20"/>
                <w:szCs w:val="20"/>
                <w:lang w:val="en-US"/>
              </w:rPr>
            </w:pPr>
            <w:r w:rsidRPr="001E67CF">
              <w:rPr>
                <w:rFonts w:ascii="Calibri" w:hAnsi="Calibri" w:cs="Calibri"/>
                <w:b/>
                <w:bCs/>
                <w:color w:val="000000"/>
                <w:sz w:val="20"/>
                <w:szCs w:val="20"/>
                <w:lang w:val="en-US"/>
              </w:rPr>
              <w:t>Total GMS</w:t>
            </w:r>
          </w:p>
        </w:tc>
        <w:tc>
          <w:tcPr>
            <w:tcW w:w="578" w:type="pct"/>
            <w:tcBorders>
              <w:top w:val="nil"/>
              <w:left w:val="nil"/>
              <w:bottom w:val="single" w:sz="4" w:space="0" w:color="auto"/>
              <w:right w:val="single" w:sz="4" w:space="0" w:color="auto"/>
            </w:tcBorders>
            <w:shd w:val="clear" w:color="000000" w:fill="D8D8D8"/>
            <w:noWrap/>
            <w:hideMark/>
          </w:tcPr>
          <w:p w:rsidR="001E67CF" w:rsidRPr="001E67CF" w:rsidRDefault="001E67CF" w:rsidP="001E67CF">
            <w:pPr>
              <w:spacing w:after="0"/>
              <w:jc w:val="left"/>
              <w:rPr>
                <w:rFonts w:ascii="Calibri" w:hAnsi="Calibri" w:cs="Calibri"/>
                <w:b/>
                <w:bCs/>
                <w:color w:val="000000"/>
                <w:sz w:val="20"/>
                <w:szCs w:val="20"/>
                <w:lang w:val="en-US"/>
              </w:rPr>
            </w:pPr>
            <w:r w:rsidRPr="001E67CF">
              <w:rPr>
                <w:rFonts w:ascii="Calibri" w:hAnsi="Calibri" w:cs="Calibri"/>
                <w:b/>
                <w:bCs/>
                <w:color w:val="000000"/>
                <w:sz w:val="20"/>
                <w:szCs w:val="20"/>
                <w:lang w:val="en-US"/>
              </w:rPr>
              <w:t xml:space="preserve"> $         968,826.51 </w:t>
            </w:r>
          </w:p>
        </w:tc>
      </w:tr>
      <w:tr w:rsidR="001E67CF" w:rsidRPr="001E67CF" w:rsidTr="00A24FF1">
        <w:trPr>
          <w:trHeight w:val="315"/>
        </w:trPr>
        <w:tc>
          <w:tcPr>
            <w:tcW w:w="4422" w:type="pct"/>
            <w:gridSpan w:val="11"/>
            <w:tcBorders>
              <w:top w:val="single" w:sz="4" w:space="0" w:color="auto"/>
              <w:left w:val="single" w:sz="8" w:space="0" w:color="auto"/>
              <w:bottom w:val="single" w:sz="8" w:space="0" w:color="auto"/>
              <w:right w:val="single" w:sz="4" w:space="0" w:color="auto"/>
            </w:tcBorders>
            <w:shd w:val="clear" w:color="000000" w:fill="FFFF99"/>
            <w:hideMark/>
          </w:tcPr>
          <w:p w:rsidR="001E67CF" w:rsidRPr="001E67CF" w:rsidRDefault="001E67CF" w:rsidP="001E67CF">
            <w:pPr>
              <w:spacing w:after="0"/>
              <w:jc w:val="left"/>
              <w:rPr>
                <w:rFonts w:ascii="Calibri" w:hAnsi="Calibri" w:cs="Calibri"/>
                <w:b/>
                <w:bCs/>
                <w:color w:val="000000"/>
                <w:sz w:val="20"/>
                <w:szCs w:val="20"/>
                <w:lang w:val="en-US"/>
              </w:rPr>
            </w:pPr>
            <w:r w:rsidRPr="001E67CF">
              <w:rPr>
                <w:rFonts w:ascii="Calibri" w:hAnsi="Calibri" w:cs="Calibri"/>
                <w:b/>
                <w:bCs/>
                <w:color w:val="000000"/>
                <w:sz w:val="20"/>
                <w:szCs w:val="20"/>
                <w:lang w:val="en-US"/>
              </w:rPr>
              <w:t>GRAND TOTAL</w:t>
            </w:r>
          </w:p>
        </w:tc>
        <w:tc>
          <w:tcPr>
            <w:tcW w:w="578" w:type="pct"/>
            <w:tcBorders>
              <w:top w:val="nil"/>
              <w:left w:val="nil"/>
              <w:bottom w:val="single" w:sz="8" w:space="0" w:color="auto"/>
              <w:right w:val="single" w:sz="4" w:space="0" w:color="auto"/>
            </w:tcBorders>
            <w:shd w:val="clear" w:color="000000" w:fill="FFFF99"/>
            <w:noWrap/>
            <w:hideMark/>
          </w:tcPr>
          <w:p w:rsidR="001E67CF" w:rsidRPr="001E67CF" w:rsidRDefault="001E67CF" w:rsidP="001E67CF">
            <w:pPr>
              <w:spacing w:after="0"/>
              <w:jc w:val="left"/>
              <w:rPr>
                <w:rFonts w:ascii="Calibri" w:hAnsi="Calibri" w:cs="Calibri"/>
                <w:b/>
                <w:bCs/>
                <w:color w:val="000000"/>
                <w:sz w:val="20"/>
                <w:szCs w:val="20"/>
                <w:lang w:val="en-US"/>
              </w:rPr>
            </w:pPr>
            <w:r w:rsidRPr="001E67CF">
              <w:rPr>
                <w:rFonts w:ascii="Calibri" w:hAnsi="Calibri" w:cs="Calibri"/>
                <w:b/>
                <w:bCs/>
                <w:color w:val="000000"/>
                <w:sz w:val="20"/>
                <w:szCs w:val="20"/>
                <w:lang w:val="en-US"/>
              </w:rPr>
              <w:t xml:space="preserve"> $   15,210,455.21 </w:t>
            </w:r>
          </w:p>
        </w:tc>
      </w:tr>
    </w:tbl>
    <w:p w:rsidR="00A9356E" w:rsidRPr="001E67CF" w:rsidRDefault="00A9356E" w:rsidP="008F1069"/>
    <w:p w:rsidR="00361C14" w:rsidRPr="00AC167D" w:rsidRDefault="00A9356E" w:rsidP="008F1069">
      <w:pPr>
        <w:rPr>
          <w:b/>
        </w:rPr>
      </w:pPr>
      <w:r>
        <w:rPr>
          <w:b/>
        </w:rPr>
        <w:br w:type="textWrapping" w:clear="all"/>
      </w:r>
    </w:p>
    <w:p w:rsidR="008F1069" w:rsidRPr="00AC167D" w:rsidRDefault="008F1069" w:rsidP="008F1069"/>
    <w:p w:rsidR="008F1069" w:rsidRPr="00AC167D" w:rsidRDefault="008F1069" w:rsidP="00553382">
      <w:pPr>
        <w:framePr w:w="12789" w:wrap="auto" w:hAnchor="text" w:x="360"/>
        <w:rPr>
          <w:b/>
          <w:lang w:val="en-US"/>
        </w:rPr>
        <w:sectPr w:rsidR="008F1069" w:rsidRPr="00AC167D" w:rsidSect="007938F4">
          <w:type w:val="continuous"/>
          <w:pgSz w:w="16838" w:h="11906" w:orient="landscape" w:code="9"/>
          <w:pgMar w:top="540" w:right="3698" w:bottom="1152" w:left="864" w:header="720" w:footer="432" w:gutter="0"/>
          <w:cols w:space="708"/>
          <w:titlePg/>
          <w:docGrid w:linePitch="360"/>
        </w:sectPr>
      </w:pPr>
    </w:p>
    <w:p w:rsidR="00E57566" w:rsidRPr="00AC167D" w:rsidRDefault="00D632E3" w:rsidP="00E57566">
      <w:pPr>
        <w:pStyle w:val="Heading1"/>
        <w:jc w:val="left"/>
        <w:rPr>
          <w:rFonts w:ascii="Calibri" w:hAnsi="Calibri" w:cs="Calibri"/>
          <w:sz w:val="24"/>
          <w:szCs w:val="24"/>
        </w:rPr>
      </w:pPr>
      <w:r w:rsidRPr="00AC167D">
        <w:rPr>
          <w:rFonts w:ascii="Calibri" w:hAnsi="Calibri" w:cs="Calibri"/>
          <w:sz w:val="24"/>
          <w:szCs w:val="24"/>
        </w:rPr>
        <w:lastRenderedPageBreak/>
        <w:t>Management Arrangements</w:t>
      </w:r>
    </w:p>
    <w:p w:rsidR="00D632E3" w:rsidRPr="00AC167D" w:rsidRDefault="002C5AAA" w:rsidP="00D632E3">
      <w:pPr>
        <w:pStyle w:val="BodyText"/>
        <w:spacing w:before="120"/>
        <w:rPr>
          <w:rFonts w:ascii="Calibri" w:hAnsi="Calibri" w:cs="Calibri"/>
          <w:szCs w:val="22"/>
        </w:rPr>
      </w:pPr>
      <w:r w:rsidRPr="002C5AAA">
        <w:rPr>
          <w:rFonts w:ascii="Calibri" w:hAnsi="Calibri" w:cs="Calibri"/>
          <w:szCs w:val="22"/>
        </w:rPr>
      </w:r>
      <w:r>
        <w:rPr>
          <w:rFonts w:ascii="Calibri" w:hAnsi="Calibri" w:cs="Calibri"/>
          <w:szCs w:val="22"/>
        </w:rPr>
        <w:pict>
          <v:group id="_x0000_s1026" editas="canvas" style="width:471pt;height:278pt;mso-position-horizontal-relative:char;mso-position-vertical-relative:line" coordorigin="1440,5205" coordsize="9420,55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5205;width:9420;height:5560" o:preferrelative="f">
              <v:fill o:detectmouseclick="t"/>
              <v:path o:extrusionok="t" o:connecttype="none"/>
              <o:lock v:ext="edit" text="t"/>
            </v:shape>
            <v:rect id="_x0000_s1028" style="position:absolute;left:4860;top:7318;width:2160;height:680" fillcolor="#fc9">
              <v:shadow on="t" opacity=".5" offset="6pt,6pt"/>
              <v:textbox style="mso-next-textbox:#_x0000_s1028">
                <w:txbxContent>
                  <w:p w:rsidR="001E67CF" w:rsidRDefault="001E67CF" w:rsidP="00C254B8">
                    <w:pPr>
                      <w:jc w:val="center"/>
                      <w:rPr>
                        <w:b/>
                        <w:sz w:val="18"/>
                        <w:szCs w:val="18"/>
                      </w:rPr>
                    </w:pPr>
                    <w:r>
                      <w:rPr>
                        <w:b/>
                        <w:sz w:val="18"/>
                        <w:szCs w:val="18"/>
                      </w:rPr>
                      <w:t>(</w:t>
                    </w:r>
                    <w:r w:rsidRPr="008F3A17">
                      <w:rPr>
                        <w:b/>
                        <w:sz w:val="18"/>
                        <w:szCs w:val="18"/>
                      </w:rPr>
                      <w:t>UNDP</w:t>
                    </w:r>
                    <w:r>
                      <w:rPr>
                        <w:b/>
                        <w:sz w:val="18"/>
                        <w:szCs w:val="18"/>
                      </w:rPr>
                      <w:t>)</w:t>
                    </w:r>
                  </w:p>
                  <w:p w:rsidR="001E67CF" w:rsidRDefault="001E67CF" w:rsidP="00C254B8">
                    <w:pPr>
                      <w:jc w:val="center"/>
                      <w:rPr>
                        <w:b/>
                        <w:sz w:val="18"/>
                        <w:szCs w:val="18"/>
                      </w:rPr>
                    </w:pPr>
                    <w:r w:rsidRPr="008F3A17">
                      <w:rPr>
                        <w:b/>
                        <w:sz w:val="18"/>
                        <w:szCs w:val="18"/>
                      </w:rPr>
                      <w:t xml:space="preserve"> Project Manager (P4)</w:t>
                    </w:r>
                  </w:p>
                  <w:p w:rsidR="001E67CF" w:rsidRDefault="001E67CF" w:rsidP="00C254B8">
                    <w:pPr>
                      <w:jc w:val="center"/>
                      <w:rPr>
                        <w:sz w:val="20"/>
                        <w:szCs w:val="20"/>
                      </w:rPr>
                    </w:pPr>
                  </w:p>
                </w:txbxContent>
              </v:textbox>
            </v:rect>
            <v:rect id="_x0000_s1029" style="position:absolute;left:1440;top:5748;width:8280;height:360" fillcolor="#f90">
              <v:shadow on="t" opacity=".5" offset="6pt,6pt"/>
              <v:textbox style="mso-next-textbox:#_x0000_s1029">
                <w:txbxContent>
                  <w:p w:rsidR="001E67CF" w:rsidRDefault="001E67CF" w:rsidP="00C254B8">
                    <w:pPr>
                      <w:jc w:val="center"/>
                      <w:rPr>
                        <w:b/>
                      </w:rPr>
                    </w:pPr>
                    <w:r>
                      <w:rPr>
                        <w:b/>
                      </w:rPr>
                      <w:t>Project Board</w:t>
                    </w:r>
                  </w:p>
                </w:txbxContent>
              </v:textbox>
            </v:rect>
            <v:rect id="_x0000_s1030" style="position:absolute;left:1440;top:6108;width:3330;height:735" fillcolor="#fc0">
              <v:shadow on="t" opacity=".5" offset="6pt,6pt"/>
              <v:textbox style="mso-next-textbox:#_x0000_s1030">
                <w:txbxContent>
                  <w:p w:rsidR="001E67CF" w:rsidRDefault="001E67CF" w:rsidP="00C254B8">
                    <w:pPr>
                      <w:jc w:val="center"/>
                      <w:rPr>
                        <w:b/>
                        <w:bCs/>
                        <w:sz w:val="16"/>
                        <w:szCs w:val="16"/>
                      </w:rPr>
                    </w:pPr>
                    <w:r w:rsidRPr="001274E8">
                      <w:rPr>
                        <w:b/>
                        <w:bCs/>
                        <w:sz w:val="16"/>
                        <w:szCs w:val="16"/>
                      </w:rPr>
                      <w:t xml:space="preserve">Senior Beneficiary </w:t>
                    </w:r>
                  </w:p>
                  <w:p w:rsidR="001E67CF" w:rsidRPr="00D41E94" w:rsidRDefault="001E67CF" w:rsidP="00C254B8">
                    <w:pPr>
                      <w:jc w:val="center"/>
                      <w:rPr>
                        <w:b/>
                        <w:bCs/>
                        <w:sz w:val="16"/>
                        <w:szCs w:val="16"/>
                      </w:rPr>
                    </w:pPr>
                    <w:r>
                      <w:rPr>
                        <w:b/>
                        <w:bCs/>
                        <w:sz w:val="16"/>
                        <w:szCs w:val="16"/>
                      </w:rPr>
                      <w:t>(MoI</w:t>
                    </w:r>
                    <w:r w:rsidRPr="008F3A17">
                      <w:rPr>
                        <w:b/>
                        <w:bCs/>
                        <w:sz w:val="16"/>
                        <w:szCs w:val="16"/>
                      </w:rPr>
                      <w:t>, MoLACD, JoSS, Presidency)</w:t>
                    </w:r>
                  </w:p>
                  <w:p w:rsidR="001E67CF" w:rsidRDefault="001E67CF" w:rsidP="00C254B8">
                    <w:pPr>
                      <w:jc w:val="center"/>
                      <w:rPr>
                        <w:sz w:val="18"/>
                        <w:szCs w:val="18"/>
                      </w:rPr>
                    </w:pPr>
                  </w:p>
                </w:txbxContent>
              </v:textbox>
            </v:rect>
            <v:rect id="_x0000_s1031" style="position:absolute;left:4680;top:6108;width:2520;height:735" fillcolor="#fc0">
              <v:shadow on="t" opacity=".5" offset="6pt,6pt"/>
              <v:textbox style="mso-next-textbox:#_x0000_s1031">
                <w:txbxContent>
                  <w:p w:rsidR="001E67CF" w:rsidRDefault="001E67CF" w:rsidP="00C254B8">
                    <w:pPr>
                      <w:jc w:val="center"/>
                      <w:rPr>
                        <w:b/>
                        <w:sz w:val="18"/>
                        <w:szCs w:val="18"/>
                      </w:rPr>
                    </w:pPr>
                    <w:r>
                      <w:rPr>
                        <w:b/>
                        <w:sz w:val="18"/>
                        <w:szCs w:val="18"/>
                      </w:rPr>
                      <w:t xml:space="preserve">Executive </w:t>
                    </w:r>
                  </w:p>
                  <w:p w:rsidR="001E67CF" w:rsidRDefault="001E67CF" w:rsidP="00C254B8">
                    <w:pPr>
                      <w:jc w:val="center"/>
                      <w:rPr>
                        <w:b/>
                        <w:sz w:val="18"/>
                        <w:szCs w:val="18"/>
                      </w:rPr>
                    </w:pPr>
                    <w:r w:rsidRPr="008F3A17">
                      <w:rPr>
                        <w:b/>
                        <w:sz w:val="18"/>
                        <w:szCs w:val="18"/>
                      </w:rPr>
                      <w:t>(</w:t>
                    </w:r>
                    <w:r w:rsidRPr="008F3A17">
                      <w:rPr>
                        <w:b/>
                        <w:bCs/>
                        <w:sz w:val="16"/>
                        <w:szCs w:val="16"/>
                      </w:rPr>
                      <w:t>BSSAC/SSPRC)</w:t>
                    </w:r>
                  </w:p>
                  <w:p w:rsidR="001E67CF" w:rsidRDefault="001E67CF" w:rsidP="00C254B8">
                    <w:pPr>
                      <w:jc w:val="center"/>
                      <w:rPr>
                        <w:b/>
                        <w:sz w:val="20"/>
                        <w:szCs w:val="20"/>
                      </w:rPr>
                    </w:pPr>
                  </w:p>
                </w:txbxContent>
              </v:textbox>
            </v:rect>
            <v:rect id="_x0000_s1032" style="position:absolute;left:7200;top:6108;width:2520;height:735" fillcolor="#fc0">
              <v:shadow on="t" opacity=".5" offset="6pt,6pt"/>
              <v:textbox style="mso-next-textbox:#_x0000_s1032">
                <w:txbxContent>
                  <w:p w:rsidR="001E67CF" w:rsidRDefault="001E67CF" w:rsidP="00C254B8">
                    <w:pPr>
                      <w:jc w:val="center"/>
                      <w:rPr>
                        <w:b/>
                        <w:bCs/>
                        <w:sz w:val="18"/>
                        <w:szCs w:val="18"/>
                      </w:rPr>
                    </w:pPr>
                    <w:r>
                      <w:rPr>
                        <w:b/>
                        <w:bCs/>
                        <w:sz w:val="18"/>
                        <w:szCs w:val="18"/>
                      </w:rPr>
                      <w:t xml:space="preserve">Senior Supplier </w:t>
                    </w:r>
                  </w:p>
                  <w:p w:rsidR="001E67CF" w:rsidRDefault="001E67CF" w:rsidP="00C254B8">
                    <w:pPr>
                      <w:jc w:val="center"/>
                      <w:rPr>
                        <w:b/>
                        <w:bCs/>
                        <w:sz w:val="18"/>
                        <w:szCs w:val="18"/>
                      </w:rPr>
                    </w:pPr>
                    <w:r>
                      <w:rPr>
                        <w:b/>
                        <w:bCs/>
                        <w:sz w:val="18"/>
                        <w:szCs w:val="18"/>
                      </w:rPr>
                      <w:t>(Donor Representatives)</w:t>
                    </w:r>
                  </w:p>
                  <w:p w:rsidR="001E67CF" w:rsidRDefault="001E67CF" w:rsidP="00C254B8">
                    <w:pPr>
                      <w:jc w:val="center"/>
                      <w:rPr>
                        <w:sz w:val="20"/>
                        <w:szCs w:val="20"/>
                        <w:lang w:val="es-ES"/>
                      </w:rPr>
                    </w:pPr>
                  </w:p>
                </w:txbxContent>
              </v:textbox>
            </v:rect>
            <v:shapetype id="_x0000_t32" coordsize="21600,21600" o:spt="32" o:oned="t" path="m,l21600,21600e" filled="f">
              <v:path arrowok="t" fillok="f" o:connecttype="none"/>
              <o:lock v:ext="edit" shapetype="t"/>
            </v:shapetype>
            <v:shape id="_x0000_s1033" type="#_x0000_t32" style="position:absolute;left:5940;top:6843;width:1;height:475" o:connectortype="straight"/>
            <v:rect id="_x0000_s1034" style="position:absolute;left:1800;top:7188;width:2520;height:1080" fillcolor="#fc0">
              <v:shadow on="t" opacity=".5" offset="6pt,6pt"/>
              <v:textbox style="mso-next-textbox:#_x0000_s1034">
                <w:txbxContent>
                  <w:p w:rsidR="001E67CF" w:rsidRPr="008F3A17" w:rsidRDefault="001E67CF" w:rsidP="00C254B8">
                    <w:pPr>
                      <w:jc w:val="center"/>
                      <w:rPr>
                        <w:b/>
                        <w:sz w:val="18"/>
                        <w:szCs w:val="18"/>
                      </w:rPr>
                    </w:pPr>
                    <w:r w:rsidRPr="008F3A17">
                      <w:rPr>
                        <w:b/>
                        <w:sz w:val="18"/>
                        <w:szCs w:val="18"/>
                      </w:rPr>
                      <w:t>Project Assurance</w:t>
                    </w:r>
                  </w:p>
                  <w:p w:rsidR="001E67CF" w:rsidRPr="008F3A17" w:rsidRDefault="001E67CF" w:rsidP="00C254B8">
                    <w:pPr>
                      <w:jc w:val="center"/>
                      <w:rPr>
                        <w:b/>
                        <w:sz w:val="16"/>
                        <w:szCs w:val="16"/>
                      </w:rPr>
                    </w:pPr>
                    <w:r w:rsidRPr="008F3A17">
                      <w:rPr>
                        <w:b/>
                        <w:sz w:val="16"/>
                        <w:szCs w:val="16"/>
                      </w:rPr>
                      <w:t>(UNDP)</w:t>
                    </w:r>
                  </w:p>
                  <w:p w:rsidR="001E67CF" w:rsidRPr="008F3A17" w:rsidRDefault="001E67CF" w:rsidP="00C254B8">
                    <w:pPr>
                      <w:jc w:val="center"/>
                      <w:rPr>
                        <w:sz w:val="16"/>
                        <w:szCs w:val="16"/>
                      </w:rPr>
                    </w:pPr>
                    <w:r>
                      <w:rPr>
                        <w:sz w:val="16"/>
                        <w:szCs w:val="16"/>
                      </w:rPr>
                      <w:t xml:space="preserve">CPR </w:t>
                    </w:r>
                    <w:r w:rsidRPr="008F3A17">
                      <w:rPr>
                        <w:sz w:val="16"/>
                        <w:szCs w:val="16"/>
                      </w:rPr>
                      <w:t xml:space="preserve">Team Leader, </w:t>
                    </w:r>
                  </w:p>
                  <w:p w:rsidR="001E67CF" w:rsidRDefault="001E67CF" w:rsidP="00C254B8">
                    <w:pPr>
                      <w:jc w:val="center"/>
                      <w:rPr>
                        <w:sz w:val="16"/>
                        <w:szCs w:val="16"/>
                      </w:rPr>
                    </w:pPr>
                    <w:r>
                      <w:rPr>
                        <w:sz w:val="16"/>
                        <w:szCs w:val="16"/>
                      </w:rPr>
                      <w:t>CPR Programme Analyst</w:t>
                    </w:r>
                  </w:p>
                  <w:p w:rsidR="001E67CF" w:rsidRDefault="001E67CF" w:rsidP="00C254B8">
                    <w:pPr>
                      <w:jc w:val="center"/>
                      <w:rPr>
                        <w:sz w:val="16"/>
                        <w:szCs w:val="16"/>
                      </w:rPr>
                    </w:pPr>
                  </w:p>
                  <w:p w:rsidR="001E67CF" w:rsidRDefault="001E67CF" w:rsidP="00C254B8">
                    <w:pPr>
                      <w:pStyle w:val="BodyText3"/>
                      <w:jc w:val="center"/>
                      <w:rPr>
                        <w:b/>
                        <w:bCs/>
                        <w:sz w:val="20"/>
                      </w:rPr>
                    </w:pPr>
                  </w:p>
                </w:txbxContent>
              </v:textbox>
            </v:rect>
            <v:roundrect id="_x0000_s1035" style="position:absolute;left:1980;top:5205;width:7740;height:450" arcsize="10923f" fillcolor="#9cf">
              <v:textbox style="mso-next-textbox:#_x0000_s1035">
                <w:txbxContent>
                  <w:p w:rsidR="001E67CF" w:rsidRDefault="001E67CF" w:rsidP="00C254B8">
                    <w:pPr>
                      <w:jc w:val="center"/>
                      <w:rPr>
                        <w:b/>
                        <w:sz w:val="24"/>
                      </w:rPr>
                    </w:pPr>
                    <w:r>
                      <w:rPr>
                        <w:b/>
                        <w:sz w:val="24"/>
                      </w:rPr>
                      <w:t>Project Organisation Structure</w:t>
                    </w:r>
                  </w:p>
                </w:txbxContent>
              </v:textbox>
            </v:roundrect>
            <v:rect id="_x0000_s1036" style="position:absolute;left:1642;top:8715;width:2858;height:2050" fillcolor="#ff9">
              <v:shadow on="t" opacity=".5" offset="6pt,6pt"/>
              <v:textbox style="mso-next-textbox:#_x0000_s1036">
                <w:txbxContent>
                  <w:p w:rsidR="001E67CF" w:rsidRPr="008B7929" w:rsidRDefault="001E67CF" w:rsidP="00C254B8">
                    <w:pPr>
                      <w:spacing w:after="0"/>
                      <w:rPr>
                        <w:b/>
                        <w:sz w:val="18"/>
                      </w:rPr>
                    </w:pPr>
                    <w:r w:rsidRPr="008B7929">
                      <w:rPr>
                        <w:b/>
                        <w:sz w:val="18"/>
                      </w:rPr>
                      <w:t>POLICY DEVELOPMENT</w:t>
                    </w:r>
                  </w:p>
                  <w:p w:rsidR="001E67CF" w:rsidRDefault="001E67CF" w:rsidP="00C254B8">
                    <w:pPr>
                      <w:spacing w:after="0"/>
                      <w:jc w:val="center"/>
                      <w:rPr>
                        <w:sz w:val="16"/>
                        <w:szCs w:val="16"/>
                      </w:rPr>
                    </w:pPr>
                    <w:r>
                      <w:rPr>
                        <w:sz w:val="16"/>
                        <w:szCs w:val="16"/>
                      </w:rPr>
                      <w:t>Technical Advisor to CSSAC Bureau (P4),</w:t>
                    </w:r>
                  </w:p>
                  <w:p w:rsidR="001E67CF" w:rsidRDefault="001E67CF" w:rsidP="00C254B8">
                    <w:pPr>
                      <w:spacing w:after="0"/>
                      <w:jc w:val="center"/>
                      <w:rPr>
                        <w:sz w:val="16"/>
                        <w:szCs w:val="16"/>
                      </w:rPr>
                    </w:pPr>
                    <w:r>
                      <w:rPr>
                        <w:sz w:val="16"/>
                        <w:szCs w:val="16"/>
                      </w:rPr>
                      <w:t>Public Information &amp; Community Awareness Technical Specialist BCCSAC (P3)</w:t>
                    </w:r>
                  </w:p>
                  <w:p w:rsidR="001E67CF" w:rsidRDefault="001E67CF" w:rsidP="00C254B8">
                    <w:pPr>
                      <w:spacing w:after="0"/>
                      <w:jc w:val="center"/>
                      <w:rPr>
                        <w:rFonts w:cs="Arial"/>
                        <w:sz w:val="16"/>
                        <w:szCs w:val="16"/>
                      </w:rPr>
                    </w:pPr>
                    <w:r>
                      <w:rPr>
                        <w:rFonts w:cs="Arial"/>
                        <w:sz w:val="16"/>
                        <w:szCs w:val="16"/>
                      </w:rPr>
                      <w:t xml:space="preserve">Rule of Law Coordinator, </w:t>
                    </w:r>
                  </w:p>
                  <w:p w:rsidR="001E67CF" w:rsidRPr="004D77D1" w:rsidRDefault="001E67CF" w:rsidP="00C254B8">
                    <w:pPr>
                      <w:spacing w:after="0"/>
                      <w:jc w:val="center"/>
                      <w:rPr>
                        <w:sz w:val="16"/>
                      </w:rPr>
                    </w:pPr>
                    <w:r w:rsidRPr="001274E8">
                      <w:rPr>
                        <w:sz w:val="16"/>
                      </w:rPr>
                      <w:t>Technical Advisor</w:t>
                    </w:r>
                    <w:r>
                      <w:rPr>
                        <w:sz w:val="16"/>
                      </w:rPr>
                      <w:t xml:space="preserve"> to GSS South Sudan Peace &amp; Reconciliation Commission (P5</w:t>
                    </w:r>
                    <w:r w:rsidRPr="001274E8">
                      <w:rPr>
                        <w:sz w:val="16"/>
                      </w:rPr>
                      <w:t>)</w:t>
                    </w:r>
                  </w:p>
                  <w:p w:rsidR="001E67CF" w:rsidRDefault="001E67CF" w:rsidP="00C254B8">
                    <w:pPr>
                      <w:spacing w:after="0"/>
                      <w:jc w:val="center"/>
                      <w:rPr>
                        <w:sz w:val="18"/>
                        <w:szCs w:val="18"/>
                      </w:rPr>
                    </w:pPr>
                  </w:p>
                </w:txbxContent>
              </v:textbox>
            </v:rect>
            <v:rect id="_x0000_s1037" style="position:absolute;left:7569;top:8715;width:3120;height:1760" fillcolor="#ff9">
              <v:shadow on="t" opacity=".5" offset="6pt,6pt"/>
              <v:textbox style="mso-next-textbox:#_x0000_s1037">
                <w:txbxContent>
                  <w:p w:rsidR="001E67CF" w:rsidRDefault="001E67CF" w:rsidP="00C254B8">
                    <w:pPr>
                      <w:spacing w:after="0"/>
                      <w:jc w:val="center"/>
                      <w:rPr>
                        <w:b/>
                        <w:sz w:val="18"/>
                        <w:szCs w:val="18"/>
                      </w:rPr>
                    </w:pPr>
                    <w:r>
                      <w:rPr>
                        <w:b/>
                        <w:sz w:val="18"/>
                        <w:szCs w:val="18"/>
                      </w:rPr>
                      <w:t>PROJECT SUPPORT</w:t>
                    </w:r>
                  </w:p>
                  <w:p w:rsidR="001E67CF" w:rsidRPr="00CB560E" w:rsidRDefault="001E67CF" w:rsidP="00CB560E">
                    <w:pPr>
                      <w:pStyle w:val="BodyText2"/>
                      <w:spacing w:before="0" w:after="0"/>
                      <w:jc w:val="center"/>
                      <w:rPr>
                        <w:rFonts w:ascii="Arial" w:hAnsi="Arial" w:cs="Arial"/>
                        <w:sz w:val="16"/>
                        <w:szCs w:val="16"/>
                        <w:lang w:val="en-US"/>
                      </w:rPr>
                    </w:pPr>
                    <w:r w:rsidRPr="00CB560E">
                      <w:rPr>
                        <w:rFonts w:ascii="Arial" w:hAnsi="Arial" w:cs="Arial"/>
                        <w:sz w:val="16"/>
                        <w:szCs w:val="16"/>
                        <w:lang w:val="en-US"/>
                      </w:rPr>
                      <w:t>Programme Specialist,</w:t>
                    </w:r>
                  </w:p>
                  <w:p w:rsidR="001E67CF" w:rsidRPr="00CB560E" w:rsidRDefault="001E67CF" w:rsidP="00CB560E">
                    <w:pPr>
                      <w:pStyle w:val="BodyText2"/>
                      <w:spacing w:before="0" w:after="0"/>
                      <w:jc w:val="center"/>
                      <w:rPr>
                        <w:rFonts w:ascii="Arial" w:hAnsi="Arial" w:cs="Arial"/>
                        <w:sz w:val="16"/>
                        <w:szCs w:val="16"/>
                      </w:rPr>
                    </w:pPr>
                    <w:r w:rsidRPr="00CB560E">
                      <w:rPr>
                        <w:rFonts w:ascii="Arial" w:hAnsi="Arial" w:cs="Arial"/>
                        <w:sz w:val="16"/>
                        <w:szCs w:val="16"/>
                      </w:rPr>
                      <w:t>Operations Manager,</w:t>
                    </w:r>
                  </w:p>
                  <w:p w:rsidR="001E67CF" w:rsidRPr="00CB560E" w:rsidRDefault="001E67CF" w:rsidP="00C254B8">
                    <w:pPr>
                      <w:pStyle w:val="BodyText2"/>
                      <w:spacing w:before="0" w:after="0"/>
                      <w:jc w:val="center"/>
                      <w:rPr>
                        <w:rFonts w:ascii="Arial" w:hAnsi="Arial" w:cs="Arial"/>
                        <w:sz w:val="16"/>
                        <w:szCs w:val="16"/>
                        <w:lang w:val="en-US"/>
                      </w:rPr>
                    </w:pPr>
                    <w:r w:rsidRPr="00CB560E">
                      <w:rPr>
                        <w:rFonts w:ascii="Arial" w:hAnsi="Arial" w:cs="Arial"/>
                        <w:sz w:val="16"/>
                        <w:szCs w:val="16"/>
                        <w:lang w:val="en-US"/>
                      </w:rPr>
                      <w:t>CSB Project Manager,</w:t>
                    </w:r>
                  </w:p>
                  <w:p w:rsidR="001E67CF" w:rsidRPr="00CB560E" w:rsidRDefault="001E67CF" w:rsidP="00C254B8">
                    <w:pPr>
                      <w:pStyle w:val="BodyText2"/>
                      <w:spacing w:before="0" w:after="0"/>
                      <w:jc w:val="center"/>
                      <w:rPr>
                        <w:rFonts w:ascii="Arial" w:hAnsi="Arial" w:cs="Arial"/>
                        <w:sz w:val="16"/>
                        <w:szCs w:val="16"/>
                        <w:lang w:val="en-US"/>
                      </w:rPr>
                    </w:pPr>
                    <w:r w:rsidRPr="00CB560E">
                      <w:rPr>
                        <w:rFonts w:ascii="Arial" w:hAnsi="Arial" w:cs="Arial"/>
                        <w:sz w:val="16"/>
                        <w:szCs w:val="16"/>
                        <w:lang w:val="en-US"/>
                      </w:rPr>
                      <w:t>Field Programming Coordinator</w:t>
                    </w:r>
                  </w:p>
                  <w:p w:rsidR="001E67CF" w:rsidRPr="00CB560E" w:rsidRDefault="001E67CF" w:rsidP="00C254B8">
                    <w:pPr>
                      <w:spacing w:after="0"/>
                      <w:jc w:val="center"/>
                      <w:rPr>
                        <w:rFonts w:cs="Arial"/>
                        <w:sz w:val="16"/>
                        <w:szCs w:val="16"/>
                      </w:rPr>
                    </w:pPr>
                    <w:r w:rsidRPr="00CB560E">
                      <w:rPr>
                        <w:rFonts w:cs="Arial"/>
                        <w:sz w:val="16"/>
                        <w:szCs w:val="16"/>
                      </w:rPr>
                      <w:t>Travel Associate (National),</w:t>
                    </w:r>
                  </w:p>
                  <w:p w:rsidR="001E67CF" w:rsidRPr="00CB560E" w:rsidRDefault="001E67CF" w:rsidP="00C254B8">
                    <w:pPr>
                      <w:pStyle w:val="BodyText2"/>
                      <w:spacing w:before="0" w:after="0"/>
                      <w:jc w:val="center"/>
                      <w:rPr>
                        <w:rFonts w:ascii="Arial" w:hAnsi="Arial" w:cs="Arial"/>
                        <w:sz w:val="16"/>
                        <w:szCs w:val="16"/>
                      </w:rPr>
                    </w:pPr>
                    <w:r w:rsidRPr="00CB560E">
                      <w:rPr>
                        <w:rFonts w:ascii="Arial" w:hAnsi="Arial" w:cs="Arial"/>
                        <w:sz w:val="16"/>
                        <w:szCs w:val="16"/>
                      </w:rPr>
                      <w:t>Logistics Officer (National),</w:t>
                    </w:r>
                  </w:p>
                  <w:p w:rsidR="001E67CF" w:rsidRPr="00CB560E" w:rsidRDefault="001E67CF" w:rsidP="00C254B8">
                    <w:pPr>
                      <w:spacing w:after="0"/>
                      <w:jc w:val="center"/>
                      <w:rPr>
                        <w:rFonts w:cs="Arial"/>
                        <w:sz w:val="16"/>
                        <w:szCs w:val="16"/>
                      </w:rPr>
                    </w:pPr>
                    <w:r>
                      <w:rPr>
                        <w:rFonts w:cs="Arial"/>
                        <w:sz w:val="16"/>
                        <w:szCs w:val="16"/>
                      </w:rPr>
                      <w:t xml:space="preserve">Drivers </w:t>
                    </w:r>
                    <w:r w:rsidRPr="00CB560E">
                      <w:rPr>
                        <w:rFonts w:cs="Arial"/>
                        <w:sz w:val="16"/>
                        <w:szCs w:val="16"/>
                      </w:rPr>
                      <w:t>(</w:t>
                    </w:r>
                    <w:r>
                      <w:rPr>
                        <w:rFonts w:cs="Arial"/>
                        <w:sz w:val="16"/>
                        <w:szCs w:val="16"/>
                      </w:rPr>
                      <w:t>x6</w:t>
                    </w:r>
                    <w:r w:rsidRPr="00CB560E">
                      <w:rPr>
                        <w:rFonts w:cs="Arial"/>
                        <w:sz w:val="16"/>
                        <w:szCs w:val="16"/>
                      </w:rPr>
                      <w:t>)</w:t>
                    </w:r>
                  </w:p>
                  <w:p w:rsidR="001E67CF" w:rsidRDefault="001E67CF" w:rsidP="00C254B8">
                    <w:pPr>
                      <w:jc w:val="center"/>
                      <w:rPr>
                        <w:b/>
                        <w:sz w:val="18"/>
                        <w:szCs w:val="18"/>
                      </w:rPr>
                    </w:pPr>
                  </w:p>
                  <w:p w:rsidR="001E67CF" w:rsidRDefault="001E67CF" w:rsidP="00C254B8">
                    <w:pPr>
                      <w:jc w:val="center"/>
                      <w:rPr>
                        <w:sz w:val="18"/>
                        <w:szCs w:val="18"/>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4147;top:6922;width:717;height:2869;rotation:90" o:connectortype="elbow" adj="10785,-35686,-170510"/>
            <v:shape id="_x0000_s1039" type="#_x0000_t34" style="position:absolute;left:7176;top:6762;width:717;height:3189;rotation:90;flip:x" o:connectortype="elbow" adj="10785,32105,-170510"/>
            <v:rect id="_x0000_s1040" style="position:absolute;left:4770;top:8476;width:2603;height:2289" fillcolor="#ff9">
              <v:shadow on="t" opacity=".5" offset="6pt,6pt"/>
              <v:textbox style="mso-next-textbox:#_x0000_s1040">
                <w:txbxContent>
                  <w:p w:rsidR="001E67CF" w:rsidRPr="008B7929" w:rsidRDefault="001E67CF" w:rsidP="00C254B8">
                    <w:pPr>
                      <w:rPr>
                        <w:b/>
                        <w:sz w:val="18"/>
                      </w:rPr>
                    </w:pPr>
                    <w:r w:rsidRPr="008B7929">
                      <w:rPr>
                        <w:b/>
                        <w:sz w:val="18"/>
                      </w:rPr>
                      <w:t>FIELD PROGRAMMING</w:t>
                    </w:r>
                  </w:p>
                  <w:p w:rsidR="001E67CF" w:rsidRDefault="001E67CF" w:rsidP="00CB560E">
                    <w:pPr>
                      <w:pStyle w:val="BodyText2"/>
                      <w:spacing w:before="0" w:after="0"/>
                      <w:jc w:val="center"/>
                      <w:rPr>
                        <w:rFonts w:ascii="Arial" w:hAnsi="Arial" w:cs="Arial"/>
                        <w:sz w:val="16"/>
                        <w:szCs w:val="16"/>
                      </w:rPr>
                    </w:pPr>
                    <w:r>
                      <w:rPr>
                        <w:rFonts w:ascii="Arial" w:hAnsi="Arial" w:cs="Arial"/>
                        <w:sz w:val="16"/>
                        <w:szCs w:val="16"/>
                      </w:rPr>
                      <w:t>LPU Specialist (IUNV)</w:t>
                    </w:r>
                  </w:p>
                  <w:p w:rsidR="001E67CF" w:rsidRPr="00CB560E" w:rsidRDefault="001E67CF" w:rsidP="00CB560E">
                    <w:pPr>
                      <w:pStyle w:val="BodyText2"/>
                      <w:spacing w:before="0" w:after="0"/>
                      <w:jc w:val="center"/>
                      <w:rPr>
                        <w:rFonts w:ascii="Arial" w:hAnsi="Arial" w:cs="Arial"/>
                        <w:sz w:val="16"/>
                        <w:szCs w:val="16"/>
                      </w:rPr>
                    </w:pPr>
                    <w:r w:rsidRPr="00CB560E">
                      <w:rPr>
                        <w:rFonts w:ascii="Arial" w:hAnsi="Arial" w:cs="Arial"/>
                        <w:sz w:val="16"/>
                        <w:szCs w:val="16"/>
                      </w:rPr>
                      <w:t>Conflict Transformation Training Specialist (x3),</w:t>
                    </w:r>
                  </w:p>
                  <w:p w:rsidR="001E67CF" w:rsidRDefault="001E67CF" w:rsidP="00C254B8">
                    <w:pPr>
                      <w:jc w:val="center"/>
                      <w:rPr>
                        <w:rFonts w:cs="Arial"/>
                        <w:sz w:val="16"/>
                        <w:szCs w:val="16"/>
                      </w:rPr>
                    </w:pPr>
                    <w:r>
                      <w:rPr>
                        <w:rFonts w:cs="Arial"/>
                        <w:sz w:val="16"/>
                        <w:szCs w:val="16"/>
                      </w:rPr>
                      <w:t>Peacebuilding Specialists (x3)</w:t>
                    </w:r>
                  </w:p>
                  <w:p w:rsidR="001E67CF" w:rsidRDefault="001E67CF" w:rsidP="00C254B8">
                    <w:pPr>
                      <w:jc w:val="center"/>
                      <w:rPr>
                        <w:rFonts w:cs="Arial"/>
                        <w:sz w:val="16"/>
                        <w:szCs w:val="16"/>
                      </w:rPr>
                    </w:pPr>
                    <w:r>
                      <w:rPr>
                        <w:rFonts w:cs="Arial"/>
                        <w:sz w:val="16"/>
                        <w:szCs w:val="16"/>
                      </w:rPr>
                      <w:t>Conflict Sensitive Development Officer (National) (x3),</w:t>
                    </w:r>
                  </w:p>
                  <w:p w:rsidR="001E67CF" w:rsidRDefault="001E67CF" w:rsidP="00C254B8">
                    <w:pPr>
                      <w:jc w:val="center"/>
                      <w:rPr>
                        <w:rFonts w:cs="Arial"/>
                        <w:sz w:val="16"/>
                        <w:szCs w:val="16"/>
                      </w:rPr>
                    </w:pPr>
                    <w:r>
                      <w:rPr>
                        <w:rFonts w:cs="Arial"/>
                        <w:sz w:val="16"/>
                        <w:szCs w:val="16"/>
                      </w:rPr>
                      <w:t>Peace and Community Specialists (IUNV) (x6),</w:t>
                    </w:r>
                  </w:p>
                  <w:p w:rsidR="001E67CF" w:rsidRDefault="001E67CF" w:rsidP="003E439A">
                    <w:pPr>
                      <w:jc w:val="center"/>
                      <w:rPr>
                        <w:rFonts w:cs="Arial"/>
                        <w:sz w:val="16"/>
                        <w:szCs w:val="16"/>
                      </w:rPr>
                    </w:pPr>
                    <w:r>
                      <w:rPr>
                        <w:rFonts w:cs="Arial"/>
                        <w:sz w:val="16"/>
                        <w:szCs w:val="16"/>
                      </w:rPr>
                      <w:t>Project Engineer (IUNV) (x3).</w:t>
                    </w:r>
                  </w:p>
                  <w:p w:rsidR="001E67CF" w:rsidRDefault="001E67CF" w:rsidP="00C254B8">
                    <w:pPr>
                      <w:jc w:val="center"/>
                      <w:rPr>
                        <w:rFonts w:cs="Arial"/>
                        <w:color w:val="FF00FF"/>
                        <w:sz w:val="18"/>
                        <w:szCs w:val="18"/>
                      </w:rPr>
                    </w:pPr>
                  </w:p>
                  <w:p w:rsidR="001E67CF" w:rsidRDefault="001E67CF" w:rsidP="00C254B8">
                    <w:pPr>
                      <w:jc w:val="center"/>
                      <w:rPr>
                        <w:sz w:val="18"/>
                        <w:szCs w:val="18"/>
                      </w:rPr>
                    </w:pPr>
                  </w:p>
                  <w:p w:rsidR="001E67CF" w:rsidRDefault="001E67CF" w:rsidP="00C254B8">
                    <w:pPr>
                      <w:jc w:val="center"/>
                      <w:rPr>
                        <w:sz w:val="18"/>
                        <w:szCs w:val="18"/>
                      </w:rPr>
                    </w:pPr>
                  </w:p>
                </w:txbxContent>
              </v:textbox>
            </v:rect>
            <v:shape id="_x0000_s1041" type="#_x0000_t34" style="position:absolute;left:4327;top:5576;width:345;height:2880;rotation:270" o:connectortype="elbow" adj="10831,-29475,-174052"/>
            <v:shape id="_x0000_s1042" type="#_x0000_t32" style="position:absolute;left:5940;top:7008;width:2880;height:1" o:connectortype="straight"/>
            <v:rect id="_x0000_s1043" style="position:absolute;left:7380;top:7188;width:2925;height:705">
              <v:textbox style="mso-next-textbox:#_x0000_s1043">
                <w:txbxContent>
                  <w:p w:rsidR="001E67CF" w:rsidRPr="003C13DF" w:rsidRDefault="001E67CF" w:rsidP="00C254B8">
                    <w:pPr>
                      <w:jc w:val="left"/>
                      <w:rPr>
                        <w:sz w:val="16"/>
                        <w:szCs w:val="16"/>
                      </w:rPr>
                    </w:pPr>
                    <w:r w:rsidRPr="008F3A17">
                      <w:rPr>
                        <w:sz w:val="16"/>
                        <w:szCs w:val="16"/>
                      </w:rPr>
                      <w:t>Monthly Coordination and weekly level meetings</w:t>
                    </w:r>
                  </w:p>
                </w:txbxContent>
              </v:textbox>
            </v:rect>
            <v:shape id="_x0000_s1044" type="#_x0000_t32" style="position:absolute;left:8843;top:7008;width:1;height:180;flip:y" o:connectortype="straight"/>
            <v:shape id="_x0000_s1045" type="#_x0000_t32" style="position:absolute;left:6072;top:8476;width:1;height:1" o:connectortype="straight"/>
            <w10:wrap type="none"/>
            <w10:anchorlock/>
          </v:group>
        </w:pict>
      </w:r>
    </w:p>
    <w:p w:rsidR="00D632E3" w:rsidRPr="00AC167D" w:rsidRDefault="00D632E3" w:rsidP="00D632E3">
      <w:pPr>
        <w:pStyle w:val="StyleHeading311ptNotBoldItalicBefore0ptAfter6"/>
        <w:spacing w:after="0"/>
        <w:rPr>
          <w:rFonts w:ascii="Calibri" w:hAnsi="Calibri" w:cs="Calibri"/>
          <w:i w:val="0"/>
          <w:szCs w:val="22"/>
        </w:rPr>
      </w:pPr>
    </w:p>
    <w:p w:rsidR="00574FB6" w:rsidRPr="00AC167D" w:rsidRDefault="00D632E3" w:rsidP="00D632E3">
      <w:pPr>
        <w:pStyle w:val="StyleHeading311ptNotBoldItalicBefore0ptAfter6"/>
        <w:spacing w:after="0"/>
        <w:rPr>
          <w:rFonts w:ascii="Calibri" w:hAnsi="Calibri" w:cs="Calibri"/>
          <w:i w:val="0"/>
          <w:szCs w:val="22"/>
        </w:rPr>
      </w:pPr>
      <w:r w:rsidRPr="00AC167D">
        <w:rPr>
          <w:rFonts w:ascii="Calibri" w:hAnsi="Calibri" w:cs="Calibri"/>
          <w:i w:val="0"/>
          <w:szCs w:val="22"/>
        </w:rPr>
        <w:t>Project Executive Board</w:t>
      </w:r>
    </w:p>
    <w:p w:rsidR="00D632E3" w:rsidRPr="00AC167D" w:rsidRDefault="00D632E3" w:rsidP="00D632E3">
      <w:pPr>
        <w:pStyle w:val="StyleHeading311ptNotBoldItalicBefore0ptAfter6"/>
        <w:spacing w:after="0"/>
        <w:rPr>
          <w:rFonts w:ascii="Calibri" w:hAnsi="Calibri" w:cs="Calibri"/>
          <w:i w:val="0"/>
          <w:szCs w:val="22"/>
        </w:rPr>
      </w:pPr>
      <w:r w:rsidRPr="00AC167D">
        <w:rPr>
          <w:rFonts w:ascii="Calibri" w:hAnsi="Calibri" w:cs="Calibri"/>
          <w:i w:val="0"/>
          <w:szCs w:val="22"/>
        </w:rPr>
        <w:t xml:space="preserve"> </w:t>
      </w:r>
    </w:p>
    <w:p w:rsidR="00D632E3" w:rsidRPr="00AC167D" w:rsidRDefault="00D632E3" w:rsidP="00D632E3">
      <w:pPr>
        <w:pStyle w:val="StyleHeading311ptNotBoldItalicBefore0ptAfter6"/>
        <w:spacing w:after="0"/>
        <w:rPr>
          <w:rFonts w:ascii="Calibri" w:hAnsi="Calibri" w:cs="Calibri"/>
          <w:b w:val="0"/>
          <w:i w:val="0"/>
          <w:szCs w:val="22"/>
        </w:rPr>
      </w:pPr>
      <w:r w:rsidRPr="00AC167D">
        <w:rPr>
          <w:rFonts w:ascii="Calibri" w:hAnsi="Calibri" w:cs="Calibri"/>
          <w:b w:val="0"/>
          <w:i w:val="0"/>
          <w:szCs w:val="22"/>
        </w:rPr>
        <w:t xml:space="preserve">The </w:t>
      </w:r>
      <w:r w:rsidR="00455999" w:rsidRPr="00AC167D">
        <w:rPr>
          <w:rFonts w:ascii="Calibri" w:hAnsi="Calibri" w:cs="Calibri"/>
          <w:b w:val="0"/>
          <w:i w:val="0"/>
          <w:szCs w:val="22"/>
        </w:rPr>
        <w:t xml:space="preserve">Project Board </w:t>
      </w:r>
      <w:r w:rsidRPr="00AC167D">
        <w:rPr>
          <w:rFonts w:ascii="Calibri" w:hAnsi="Calibri" w:cs="Calibri"/>
          <w:b w:val="0"/>
          <w:i w:val="0"/>
          <w:szCs w:val="22"/>
        </w:rPr>
        <w:t>manage</w:t>
      </w:r>
      <w:r w:rsidR="00455999" w:rsidRPr="00AC167D">
        <w:rPr>
          <w:rFonts w:ascii="Calibri" w:hAnsi="Calibri" w:cs="Calibri"/>
          <w:b w:val="0"/>
          <w:i w:val="0"/>
          <w:szCs w:val="22"/>
        </w:rPr>
        <w:t>s</w:t>
      </w:r>
      <w:r w:rsidRPr="00AC167D">
        <w:rPr>
          <w:rFonts w:ascii="Calibri" w:hAnsi="Calibri" w:cs="Calibri"/>
          <w:b w:val="0"/>
          <w:i w:val="0"/>
          <w:szCs w:val="22"/>
        </w:rPr>
        <w:t xml:space="preserve"> the strategic direction of the project and </w:t>
      </w:r>
      <w:r w:rsidR="00455999" w:rsidRPr="00AC167D">
        <w:rPr>
          <w:rFonts w:ascii="Calibri" w:hAnsi="Calibri" w:cs="Calibri"/>
          <w:b w:val="0"/>
          <w:i w:val="0"/>
          <w:szCs w:val="22"/>
        </w:rPr>
        <w:t xml:space="preserve">monitors progress to </w:t>
      </w:r>
      <w:r w:rsidRPr="00AC167D">
        <w:rPr>
          <w:rFonts w:ascii="Calibri" w:hAnsi="Calibri" w:cs="Calibri"/>
          <w:b w:val="0"/>
          <w:i w:val="0"/>
          <w:szCs w:val="22"/>
        </w:rPr>
        <w:t>ensure achievements of objectives, major policy issues, endorse</w:t>
      </w:r>
      <w:r w:rsidR="00455999" w:rsidRPr="00AC167D">
        <w:rPr>
          <w:rFonts w:ascii="Calibri" w:hAnsi="Calibri" w:cs="Calibri"/>
          <w:b w:val="0"/>
          <w:i w:val="0"/>
          <w:szCs w:val="22"/>
        </w:rPr>
        <w:t>s</w:t>
      </w:r>
      <w:r w:rsidRPr="00AC167D">
        <w:rPr>
          <w:rFonts w:ascii="Calibri" w:hAnsi="Calibri" w:cs="Calibri"/>
          <w:b w:val="0"/>
          <w:i w:val="0"/>
          <w:szCs w:val="22"/>
        </w:rPr>
        <w:t xml:space="preserve"> annual work plans and budgets, and review quarterly</w:t>
      </w:r>
      <w:r w:rsidR="00455999" w:rsidRPr="00AC167D">
        <w:rPr>
          <w:rFonts w:ascii="Calibri" w:hAnsi="Calibri" w:cs="Calibri"/>
          <w:b w:val="0"/>
          <w:i w:val="0"/>
          <w:szCs w:val="22"/>
        </w:rPr>
        <w:t xml:space="preserve"> progress reports. This </w:t>
      </w:r>
      <w:r w:rsidRPr="00AC167D">
        <w:rPr>
          <w:rFonts w:ascii="Calibri" w:hAnsi="Calibri" w:cs="Calibri"/>
          <w:b w:val="0"/>
          <w:i w:val="0"/>
          <w:szCs w:val="22"/>
        </w:rPr>
        <w:t>comprised of senior representatives of the BCSSAC, the South Sudan Peace &amp; Reconciliation Commission, line Ministry representatives</w:t>
      </w:r>
      <w:r w:rsidR="00586FA9" w:rsidRPr="00AC167D">
        <w:rPr>
          <w:rFonts w:ascii="Calibri" w:hAnsi="Calibri" w:cs="Calibri"/>
          <w:b w:val="0"/>
          <w:i w:val="0"/>
          <w:szCs w:val="22"/>
        </w:rPr>
        <w:t xml:space="preserve">, incl. </w:t>
      </w:r>
      <w:r w:rsidRPr="00AC167D">
        <w:rPr>
          <w:rFonts w:ascii="Calibri" w:hAnsi="Calibri" w:cs="Calibri"/>
          <w:b w:val="0"/>
          <w:i w:val="0"/>
          <w:szCs w:val="22"/>
        </w:rPr>
        <w:t>MoI</w:t>
      </w:r>
      <w:r w:rsidR="00574FB6" w:rsidRPr="00AC167D">
        <w:rPr>
          <w:rFonts w:ascii="Calibri" w:hAnsi="Calibri" w:cs="Calibri"/>
          <w:b w:val="0"/>
          <w:i w:val="0"/>
          <w:szCs w:val="22"/>
        </w:rPr>
        <w:t>A</w:t>
      </w:r>
      <w:r w:rsidRPr="00AC167D">
        <w:rPr>
          <w:rFonts w:ascii="Calibri" w:hAnsi="Calibri" w:cs="Calibri"/>
          <w:b w:val="0"/>
          <w:i w:val="0"/>
          <w:szCs w:val="22"/>
        </w:rPr>
        <w:t>, MoLA</w:t>
      </w:r>
      <w:r w:rsidR="00574FB6" w:rsidRPr="00AC167D">
        <w:rPr>
          <w:rFonts w:ascii="Calibri" w:hAnsi="Calibri" w:cs="Calibri"/>
          <w:b w:val="0"/>
          <w:i w:val="0"/>
          <w:szCs w:val="22"/>
        </w:rPr>
        <w:t>CD</w:t>
      </w:r>
      <w:r w:rsidRPr="00AC167D">
        <w:rPr>
          <w:rFonts w:ascii="Calibri" w:hAnsi="Calibri" w:cs="Calibri"/>
          <w:b w:val="0"/>
          <w:i w:val="0"/>
          <w:szCs w:val="22"/>
        </w:rPr>
        <w:t>, J</w:t>
      </w:r>
      <w:r w:rsidR="00574FB6" w:rsidRPr="00AC167D">
        <w:rPr>
          <w:rFonts w:ascii="Calibri" w:hAnsi="Calibri" w:cs="Calibri"/>
          <w:b w:val="0"/>
          <w:i w:val="0"/>
          <w:szCs w:val="22"/>
        </w:rPr>
        <w:t>o</w:t>
      </w:r>
      <w:r w:rsidRPr="00AC167D">
        <w:rPr>
          <w:rFonts w:ascii="Calibri" w:hAnsi="Calibri" w:cs="Calibri"/>
          <w:b w:val="0"/>
          <w:i w:val="0"/>
          <w:szCs w:val="22"/>
        </w:rPr>
        <w:t xml:space="preserve">SS and </w:t>
      </w:r>
      <w:r w:rsidR="00574FB6" w:rsidRPr="00AC167D">
        <w:rPr>
          <w:rFonts w:ascii="Calibri" w:hAnsi="Calibri" w:cs="Calibri"/>
          <w:b w:val="0"/>
          <w:i w:val="0"/>
          <w:szCs w:val="22"/>
        </w:rPr>
        <w:t>Presidency (b</w:t>
      </w:r>
      <w:r w:rsidR="00455999" w:rsidRPr="00AC167D">
        <w:rPr>
          <w:rFonts w:ascii="Calibri" w:hAnsi="Calibri" w:cs="Calibri"/>
          <w:b w:val="0"/>
          <w:i w:val="0"/>
          <w:szCs w:val="22"/>
        </w:rPr>
        <w:t>eneficiaries)</w:t>
      </w:r>
      <w:r w:rsidR="00574FB6" w:rsidRPr="00AC167D">
        <w:rPr>
          <w:rFonts w:ascii="Calibri" w:hAnsi="Calibri" w:cs="Calibri"/>
          <w:b w:val="0"/>
          <w:i w:val="0"/>
          <w:szCs w:val="22"/>
        </w:rPr>
        <w:t xml:space="preserve">, </w:t>
      </w:r>
      <w:r w:rsidRPr="00AC167D">
        <w:rPr>
          <w:rFonts w:ascii="Calibri" w:hAnsi="Calibri" w:cs="Calibri"/>
          <w:b w:val="0"/>
          <w:i w:val="0"/>
          <w:szCs w:val="22"/>
        </w:rPr>
        <w:t>as appropriate</w:t>
      </w:r>
      <w:r w:rsidR="00586FA9" w:rsidRPr="00AC167D">
        <w:rPr>
          <w:rFonts w:ascii="Calibri" w:hAnsi="Calibri" w:cs="Calibri"/>
          <w:b w:val="0"/>
          <w:i w:val="0"/>
          <w:szCs w:val="22"/>
        </w:rPr>
        <w:t xml:space="preserve"> and CSAC donors, </w:t>
      </w:r>
      <w:r w:rsidRPr="00AC167D">
        <w:rPr>
          <w:rFonts w:ascii="Calibri" w:hAnsi="Calibri" w:cs="Calibri"/>
          <w:b w:val="0"/>
          <w:i w:val="0"/>
          <w:szCs w:val="22"/>
        </w:rPr>
        <w:t>UNDP</w:t>
      </w:r>
      <w:r w:rsidR="00586FA9" w:rsidRPr="00AC167D">
        <w:rPr>
          <w:rFonts w:ascii="Calibri" w:hAnsi="Calibri" w:cs="Calibri"/>
          <w:b w:val="0"/>
          <w:i w:val="0"/>
          <w:szCs w:val="22"/>
        </w:rPr>
        <w:t xml:space="preserve"> CPRU programme/project management</w:t>
      </w:r>
      <w:r w:rsidRPr="00AC167D">
        <w:rPr>
          <w:rFonts w:ascii="Calibri" w:hAnsi="Calibri" w:cs="Calibri"/>
          <w:b w:val="0"/>
          <w:i w:val="0"/>
          <w:szCs w:val="22"/>
        </w:rPr>
        <w:t xml:space="preserve">. </w:t>
      </w:r>
    </w:p>
    <w:p w:rsidR="00D632E3" w:rsidRPr="00AC167D" w:rsidRDefault="00D632E3" w:rsidP="00D632E3">
      <w:pPr>
        <w:spacing w:before="120"/>
        <w:rPr>
          <w:rFonts w:ascii="Calibri" w:hAnsi="Calibri" w:cs="Calibri"/>
          <w:szCs w:val="22"/>
        </w:rPr>
      </w:pPr>
      <w:r w:rsidRPr="00AC167D">
        <w:rPr>
          <w:rFonts w:ascii="Calibri" w:hAnsi="Calibri" w:cs="Calibri"/>
          <w:szCs w:val="22"/>
        </w:rPr>
        <w:t>T</w:t>
      </w:r>
      <w:r w:rsidR="00574FB6" w:rsidRPr="00AC167D">
        <w:rPr>
          <w:rFonts w:ascii="Calibri" w:hAnsi="Calibri" w:cs="Calibri"/>
          <w:szCs w:val="22"/>
        </w:rPr>
        <w:t xml:space="preserve">he Project Executive Board will </w:t>
      </w:r>
      <w:r w:rsidRPr="00AC167D">
        <w:rPr>
          <w:rFonts w:ascii="Calibri" w:hAnsi="Calibri" w:cs="Calibri"/>
          <w:szCs w:val="22"/>
        </w:rPr>
        <w:t xml:space="preserve">meet </w:t>
      </w:r>
      <w:r w:rsidR="00574FB6" w:rsidRPr="00AC167D">
        <w:rPr>
          <w:rFonts w:ascii="Calibri" w:hAnsi="Calibri" w:cs="Calibri"/>
          <w:iCs/>
          <w:szCs w:val="22"/>
        </w:rPr>
        <w:t>quarterly</w:t>
      </w:r>
      <w:r w:rsidR="005A46A3" w:rsidRPr="00AC167D">
        <w:rPr>
          <w:rFonts w:ascii="Calibri" w:hAnsi="Calibri" w:cs="Calibri"/>
          <w:iCs/>
          <w:szCs w:val="22"/>
        </w:rPr>
        <w:t xml:space="preserve"> and chaired by the BCSSAC and </w:t>
      </w:r>
      <w:r w:rsidR="005A46A3" w:rsidRPr="00AC167D">
        <w:rPr>
          <w:rFonts w:ascii="Calibri" w:hAnsi="Calibri" w:cs="Calibri"/>
          <w:bCs/>
          <w:szCs w:val="22"/>
        </w:rPr>
        <w:t>SSPRC</w:t>
      </w:r>
      <w:r w:rsidR="00574FB6" w:rsidRPr="00AC167D">
        <w:rPr>
          <w:rFonts w:ascii="Calibri" w:hAnsi="Calibri" w:cs="Calibri"/>
          <w:bCs/>
          <w:szCs w:val="22"/>
        </w:rPr>
        <w:t xml:space="preserve"> as Co-chair. </w:t>
      </w:r>
      <w:r w:rsidR="005A46A3" w:rsidRPr="00AC167D">
        <w:rPr>
          <w:rFonts w:ascii="Calibri" w:hAnsi="Calibri" w:cs="Calibri"/>
          <w:iCs/>
          <w:szCs w:val="22"/>
        </w:rPr>
        <w:t xml:space="preserve"> </w:t>
      </w:r>
      <w:r w:rsidR="00586FA9" w:rsidRPr="00AC167D">
        <w:rPr>
          <w:rFonts w:ascii="Calibri" w:hAnsi="Calibri" w:cs="Calibri"/>
          <w:iCs/>
          <w:szCs w:val="22"/>
        </w:rPr>
        <w:t>Decision</w:t>
      </w:r>
      <w:r w:rsidR="00586FA9" w:rsidRPr="00AC167D">
        <w:rPr>
          <w:rFonts w:ascii="Calibri" w:hAnsi="Calibri" w:cs="Calibri"/>
          <w:szCs w:val="22"/>
        </w:rPr>
        <w:t xml:space="preserve">-making at the Project Board is based consensus.  </w:t>
      </w:r>
      <w:r w:rsidRPr="00AC167D">
        <w:rPr>
          <w:rFonts w:ascii="Calibri" w:hAnsi="Calibri" w:cs="Calibri"/>
          <w:szCs w:val="22"/>
        </w:rPr>
        <w:t xml:space="preserve">The UNDP CSAC Project Manager </w:t>
      </w:r>
      <w:r w:rsidR="00574FB6" w:rsidRPr="00AC167D">
        <w:rPr>
          <w:rFonts w:ascii="Calibri" w:hAnsi="Calibri" w:cs="Calibri"/>
          <w:szCs w:val="22"/>
        </w:rPr>
        <w:t>serve as</w:t>
      </w:r>
      <w:r w:rsidR="005A46A3" w:rsidRPr="00AC167D">
        <w:rPr>
          <w:rFonts w:ascii="Calibri" w:hAnsi="Calibri" w:cs="Calibri"/>
          <w:szCs w:val="22"/>
        </w:rPr>
        <w:t xml:space="preserve"> the secretariat </w:t>
      </w:r>
      <w:r w:rsidRPr="00AC167D">
        <w:rPr>
          <w:rFonts w:ascii="Calibri" w:hAnsi="Calibri" w:cs="Calibri"/>
          <w:szCs w:val="22"/>
        </w:rPr>
        <w:t>to the Board</w:t>
      </w:r>
      <w:r w:rsidR="00586FA9" w:rsidRPr="00AC167D">
        <w:rPr>
          <w:rFonts w:ascii="Calibri" w:hAnsi="Calibri" w:cs="Calibri"/>
          <w:szCs w:val="22"/>
        </w:rPr>
        <w:t>,</w:t>
      </w:r>
      <w:r w:rsidR="005A46A3" w:rsidRPr="00AC167D">
        <w:rPr>
          <w:rFonts w:ascii="Calibri" w:hAnsi="Calibri" w:cs="Calibri"/>
          <w:szCs w:val="22"/>
        </w:rPr>
        <w:t xml:space="preserve"> ensuring</w:t>
      </w:r>
      <w:r w:rsidRPr="00AC167D">
        <w:rPr>
          <w:rFonts w:ascii="Calibri" w:hAnsi="Calibri" w:cs="Calibri"/>
          <w:szCs w:val="22"/>
        </w:rPr>
        <w:t xml:space="preserve"> agendas and minutes are properly prepared and disseminated. </w:t>
      </w:r>
    </w:p>
    <w:p w:rsidR="00D632E3" w:rsidRPr="00AC167D" w:rsidRDefault="00D632E3" w:rsidP="00F36859">
      <w:pPr>
        <w:pStyle w:val="BodyText"/>
        <w:pBdr>
          <w:bottom w:val="none" w:sz="0" w:space="0" w:color="auto"/>
        </w:pBdr>
        <w:rPr>
          <w:rFonts w:ascii="Calibri" w:hAnsi="Calibri" w:cs="Calibri"/>
          <w:b/>
          <w:szCs w:val="22"/>
        </w:rPr>
      </w:pPr>
    </w:p>
    <w:p w:rsidR="00D632E3" w:rsidRPr="00AC167D" w:rsidRDefault="00D632E3" w:rsidP="00F36859">
      <w:pPr>
        <w:pStyle w:val="BodyText"/>
        <w:pBdr>
          <w:bottom w:val="none" w:sz="0" w:space="0" w:color="auto"/>
        </w:pBdr>
        <w:rPr>
          <w:rFonts w:ascii="Calibri" w:hAnsi="Calibri" w:cs="Calibri"/>
          <w:b/>
          <w:i w:val="0"/>
          <w:szCs w:val="22"/>
        </w:rPr>
      </w:pPr>
      <w:r w:rsidRPr="00AC167D">
        <w:rPr>
          <w:rFonts w:ascii="Calibri" w:hAnsi="Calibri" w:cs="Calibri"/>
          <w:b/>
          <w:i w:val="0"/>
          <w:szCs w:val="22"/>
        </w:rPr>
        <w:t>United Nations Development Programme (UNDP)</w:t>
      </w:r>
      <w:r w:rsidR="00574FB6" w:rsidRPr="00AC167D">
        <w:rPr>
          <w:rFonts w:ascii="Calibri" w:hAnsi="Calibri" w:cs="Calibri"/>
          <w:b/>
          <w:i w:val="0"/>
          <w:szCs w:val="22"/>
        </w:rPr>
        <w:t xml:space="preserve"> </w:t>
      </w:r>
    </w:p>
    <w:p w:rsidR="00D632E3" w:rsidRPr="00AC167D" w:rsidRDefault="00586FA9" w:rsidP="00F36859">
      <w:pPr>
        <w:pStyle w:val="BodyText"/>
        <w:pBdr>
          <w:bottom w:val="none" w:sz="0" w:space="0" w:color="auto"/>
        </w:pBdr>
        <w:spacing w:before="120"/>
        <w:rPr>
          <w:rFonts w:ascii="Calibri" w:hAnsi="Calibri" w:cs="Calibri"/>
          <w:i w:val="0"/>
          <w:szCs w:val="22"/>
        </w:rPr>
      </w:pPr>
      <w:r w:rsidRPr="00AC167D">
        <w:rPr>
          <w:rFonts w:ascii="Calibri" w:hAnsi="Calibri" w:cs="Calibri"/>
          <w:i w:val="0"/>
          <w:szCs w:val="22"/>
        </w:rPr>
        <w:t xml:space="preserve">CSAC </w:t>
      </w:r>
      <w:r w:rsidR="00D632E3" w:rsidRPr="00AC167D">
        <w:rPr>
          <w:rFonts w:ascii="Calibri" w:hAnsi="Calibri" w:cs="Calibri"/>
          <w:i w:val="0"/>
          <w:szCs w:val="22"/>
        </w:rPr>
        <w:t>project will be administered by the UNDP Sout</w:t>
      </w:r>
      <w:r w:rsidR="00D632E3" w:rsidRPr="00AC167D">
        <w:rPr>
          <w:rFonts w:ascii="Calibri" w:hAnsi="Calibri" w:cs="Calibri"/>
          <w:i w:val="0"/>
          <w:szCs w:val="22"/>
          <w:lang w:val="en-US"/>
        </w:rPr>
        <w:t>h</w:t>
      </w:r>
      <w:r w:rsidR="00D632E3" w:rsidRPr="00AC167D">
        <w:rPr>
          <w:rFonts w:ascii="Calibri" w:hAnsi="Calibri" w:cs="Calibri"/>
          <w:i w:val="0"/>
          <w:szCs w:val="22"/>
        </w:rPr>
        <w:t xml:space="preserve"> Sudan </w:t>
      </w:r>
      <w:r w:rsidRPr="00AC167D">
        <w:rPr>
          <w:rFonts w:ascii="Calibri" w:hAnsi="Calibri" w:cs="Calibri"/>
          <w:i w:val="0"/>
          <w:szCs w:val="22"/>
        </w:rPr>
        <w:t xml:space="preserve">Country </w:t>
      </w:r>
      <w:r w:rsidR="00D632E3" w:rsidRPr="00AC167D">
        <w:rPr>
          <w:rFonts w:ascii="Calibri" w:hAnsi="Calibri" w:cs="Calibri"/>
          <w:i w:val="0"/>
          <w:szCs w:val="22"/>
        </w:rPr>
        <w:t xml:space="preserve">Office under the Direct </w:t>
      </w:r>
      <w:r w:rsidRPr="00AC167D">
        <w:rPr>
          <w:rFonts w:ascii="Calibri" w:hAnsi="Calibri" w:cs="Calibri"/>
          <w:i w:val="0"/>
          <w:szCs w:val="22"/>
        </w:rPr>
        <w:t>Execution (DIM</w:t>
      </w:r>
      <w:r w:rsidR="00D632E3" w:rsidRPr="00AC167D">
        <w:rPr>
          <w:rFonts w:ascii="Calibri" w:hAnsi="Calibri" w:cs="Calibri"/>
          <w:i w:val="0"/>
          <w:szCs w:val="22"/>
        </w:rPr>
        <w:t xml:space="preserve">) modality. All UNDP projects in </w:t>
      </w:r>
      <w:r w:rsidR="00D632E3" w:rsidRPr="00AC167D">
        <w:rPr>
          <w:rFonts w:ascii="Calibri" w:hAnsi="Calibri" w:cs="Calibri"/>
          <w:i w:val="0"/>
          <w:szCs w:val="22"/>
          <w:lang w:val="en-US"/>
        </w:rPr>
        <w:t xml:space="preserve">South </w:t>
      </w:r>
      <w:r w:rsidR="00D632E3" w:rsidRPr="00AC167D">
        <w:rPr>
          <w:rFonts w:ascii="Calibri" w:hAnsi="Calibri" w:cs="Calibri"/>
          <w:i w:val="0"/>
          <w:szCs w:val="22"/>
        </w:rPr>
        <w:t>Sudan, as a fragile post-conflict recovery environ</w:t>
      </w:r>
      <w:r w:rsidR="006C6AEA" w:rsidRPr="00AC167D">
        <w:rPr>
          <w:rFonts w:ascii="Calibri" w:hAnsi="Calibri" w:cs="Calibri"/>
          <w:i w:val="0"/>
          <w:szCs w:val="22"/>
        </w:rPr>
        <w:t>ment, are implemented through DIM</w:t>
      </w:r>
      <w:r w:rsidR="00D632E3" w:rsidRPr="00AC167D">
        <w:rPr>
          <w:rFonts w:ascii="Calibri" w:hAnsi="Calibri" w:cs="Calibri"/>
          <w:i w:val="0"/>
          <w:szCs w:val="22"/>
        </w:rPr>
        <w:t>, and based on UNDP g</w:t>
      </w:r>
      <w:r w:rsidR="006C6AEA" w:rsidRPr="00AC167D">
        <w:rPr>
          <w:rFonts w:ascii="Calibri" w:hAnsi="Calibri" w:cs="Calibri"/>
          <w:i w:val="0"/>
          <w:szCs w:val="22"/>
        </w:rPr>
        <w:t xml:space="preserve">lobal experience.  Under the direct </w:t>
      </w:r>
      <w:r w:rsidR="00D632E3" w:rsidRPr="00AC167D">
        <w:rPr>
          <w:rFonts w:ascii="Calibri" w:hAnsi="Calibri" w:cs="Calibri"/>
          <w:i w:val="0"/>
          <w:szCs w:val="22"/>
        </w:rPr>
        <w:t>moda</w:t>
      </w:r>
      <w:r w:rsidR="006C6AEA" w:rsidRPr="00AC167D">
        <w:rPr>
          <w:rFonts w:ascii="Calibri" w:hAnsi="Calibri" w:cs="Calibri"/>
          <w:i w:val="0"/>
          <w:szCs w:val="22"/>
        </w:rPr>
        <w:t xml:space="preserve">lity, the </w:t>
      </w:r>
      <w:r w:rsidR="00D632E3" w:rsidRPr="00AC167D">
        <w:rPr>
          <w:rFonts w:ascii="Calibri" w:hAnsi="Calibri" w:cs="Calibri"/>
          <w:i w:val="0"/>
          <w:szCs w:val="22"/>
        </w:rPr>
        <w:t>UNDP Office will assume overall financial management responsibility and accountability for the project implementation</w:t>
      </w:r>
      <w:r w:rsidR="006C6AEA" w:rsidRPr="00AC167D">
        <w:rPr>
          <w:rFonts w:ascii="Calibri" w:hAnsi="Calibri" w:cs="Calibri"/>
          <w:i w:val="0"/>
          <w:szCs w:val="22"/>
        </w:rPr>
        <w:t xml:space="preserve">. </w:t>
      </w:r>
      <w:r w:rsidR="00D632E3" w:rsidRPr="00AC167D">
        <w:rPr>
          <w:rFonts w:ascii="Calibri" w:hAnsi="Calibri" w:cs="Calibri"/>
          <w:i w:val="0"/>
          <w:szCs w:val="22"/>
        </w:rPr>
        <w:t>The proje</w:t>
      </w:r>
      <w:r w:rsidR="006C6AEA" w:rsidRPr="00AC167D">
        <w:rPr>
          <w:rFonts w:ascii="Calibri" w:hAnsi="Calibri" w:cs="Calibri"/>
          <w:i w:val="0"/>
          <w:szCs w:val="22"/>
        </w:rPr>
        <w:t>ct will be managed in a way to</w:t>
      </w:r>
      <w:r w:rsidR="00D632E3" w:rsidRPr="00AC167D">
        <w:rPr>
          <w:rFonts w:ascii="Calibri" w:hAnsi="Calibri" w:cs="Calibri"/>
          <w:i w:val="0"/>
          <w:szCs w:val="22"/>
        </w:rPr>
        <w:t xml:space="preserve"> builds </w:t>
      </w:r>
      <w:r w:rsidR="00D632E3" w:rsidRPr="00AC167D">
        <w:rPr>
          <w:rFonts w:ascii="Calibri" w:hAnsi="Calibri" w:cs="Calibri"/>
          <w:i w:val="0"/>
          <w:szCs w:val="22"/>
          <w:lang w:val="en-US"/>
        </w:rPr>
        <w:t xml:space="preserve">South </w:t>
      </w:r>
      <w:r w:rsidR="00D632E3" w:rsidRPr="00AC167D">
        <w:rPr>
          <w:rFonts w:ascii="Calibri" w:hAnsi="Calibri" w:cs="Calibri"/>
          <w:i w:val="0"/>
          <w:szCs w:val="22"/>
        </w:rPr>
        <w:t xml:space="preserve">Sudanese capacities, while ensuring accountability of funds and achievement of project output-level results. </w:t>
      </w:r>
      <w:r w:rsidR="006C6AEA" w:rsidRPr="00AC167D">
        <w:rPr>
          <w:rFonts w:ascii="Calibri" w:hAnsi="Calibri" w:cs="Calibri"/>
          <w:i w:val="0"/>
          <w:szCs w:val="22"/>
        </w:rPr>
        <w:t>The modality minimises</w:t>
      </w:r>
      <w:r w:rsidR="00D632E3" w:rsidRPr="00AC167D">
        <w:rPr>
          <w:rFonts w:ascii="Calibri" w:hAnsi="Calibri" w:cs="Calibri"/>
          <w:i w:val="0"/>
          <w:szCs w:val="22"/>
        </w:rPr>
        <w:t xml:space="preserve"> </w:t>
      </w:r>
      <w:r w:rsidR="006C6AEA" w:rsidRPr="00AC167D">
        <w:rPr>
          <w:rFonts w:ascii="Calibri" w:hAnsi="Calibri" w:cs="Calibri"/>
          <w:i w:val="0"/>
          <w:szCs w:val="22"/>
        </w:rPr>
        <w:t xml:space="preserve">setting </w:t>
      </w:r>
      <w:r w:rsidR="00D632E3" w:rsidRPr="00AC167D">
        <w:rPr>
          <w:rFonts w:ascii="Calibri" w:hAnsi="Calibri" w:cs="Calibri"/>
          <w:i w:val="0"/>
          <w:szCs w:val="22"/>
        </w:rPr>
        <w:t>separate structures by working directly with G</w:t>
      </w:r>
      <w:r w:rsidR="006C6AEA" w:rsidRPr="00AC167D">
        <w:rPr>
          <w:rFonts w:ascii="Calibri" w:hAnsi="Calibri" w:cs="Calibri"/>
          <w:i w:val="0"/>
          <w:szCs w:val="22"/>
        </w:rPr>
        <w:t xml:space="preserve">ovt. of </w:t>
      </w:r>
      <w:r w:rsidR="00D632E3" w:rsidRPr="00AC167D">
        <w:rPr>
          <w:rFonts w:ascii="Calibri" w:hAnsi="Calibri" w:cs="Calibri"/>
          <w:i w:val="0"/>
          <w:szCs w:val="22"/>
        </w:rPr>
        <w:t>S</w:t>
      </w:r>
      <w:r w:rsidR="006C6AEA" w:rsidRPr="00AC167D">
        <w:rPr>
          <w:rFonts w:ascii="Calibri" w:hAnsi="Calibri" w:cs="Calibri"/>
          <w:i w:val="0"/>
          <w:szCs w:val="22"/>
        </w:rPr>
        <w:t xml:space="preserve">outh </w:t>
      </w:r>
      <w:r w:rsidR="00D632E3" w:rsidRPr="00AC167D">
        <w:rPr>
          <w:rFonts w:ascii="Calibri" w:hAnsi="Calibri" w:cs="Calibri"/>
          <w:i w:val="0"/>
          <w:szCs w:val="22"/>
        </w:rPr>
        <w:t>S</w:t>
      </w:r>
      <w:r w:rsidR="006C6AEA" w:rsidRPr="00AC167D">
        <w:rPr>
          <w:rFonts w:ascii="Calibri" w:hAnsi="Calibri" w:cs="Calibri"/>
          <w:i w:val="0"/>
          <w:szCs w:val="22"/>
        </w:rPr>
        <w:t>udan</w:t>
      </w:r>
      <w:r w:rsidR="00D632E3" w:rsidRPr="00AC167D">
        <w:rPr>
          <w:rFonts w:ascii="Calibri" w:hAnsi="Calibri" w:cs="Calibri"/>
          <w:i w:val="0"/>
          <w:szCs w:val="22"/>
        </w:rPr>
        <w:t xml:space="preserve"> ministries through existing coordination structures.  The project will also continue to </w:t>
      </w:r>
      <w:r w:rsidR="006C6AEA" w:rsidRPr="00AC167D">
        <w:rPr>
          <w:rFonts w:ascii="Calibri" w:hAnsi="Calibri" w:cs="Calibri"/>
          <w:i w:val="0"/>
          <w:szCs w:val="22"/>
        </w:rPr>
        <w:t>collaborate</w:t>
      </w:r>
      <w:r w:rsidR="00D632E3" w:rsidRPr="00AC167D">
        <w:rPr>
          <w:rFonts w:ascii="Calibri" w:hAnsi="Calibri" w:cs="Calibri"/>
          <w:i w:val="0"/>
          <w:szCs w:val="22"/>
        </w:rPr>
        <w:t xml:space="preserve"> with </w:t>
      </w:r>
      <w:r w:rsidR="006C6AEA" w:rsidRPr="00AC167D">
        <w:rPr>
          <w:rFonts w:ascii="Calibri" w:hAnsi="Calibri" w:cs="Calibri"/>
          <w:i w:val="0"/>
          <w:szCs w:val="22"/>
        </w:rPr>
        <w:t xml:space="preserve">other </w:t>
      </w:r>
      <w:r w:rsidR="00D632E3" w:rsidRPr="00AC167D">
        <w:rPr>
          <w:rFonts w:ascii="Calibri" w:hAnsi="Calibri" w:cs="Calibri"/>
          <w:i w:val="0"/>
          <w:szCs w:val="22"/>
        </w:rPr>
        <w:t xml:space="preserve">line ministries through </w:t>
      </w:r>
      <w:r w:rsidR="006C6AEA" w:rsidRPr="00AC167D">
        <w:rPr>
          <w:rFonts w:ascii="Calibri" w:hAnsi="Calibri" w:cs="Calibri"/>
          <w:i w:val="0"/>
          <w:szCs w:val="22"/>
        </w:rPr>
        <w:t xml:space="preserve">UNDP </w:t>
      </w:r>
      <w:r w:rsidR="00D632E3" w:rsidRPr="00AC167D">
        <w:rPr>
          <w:rFonts w:ascii="Calibri" w:hAnsi="Calibri" w:cs="Calibri"/>
          <w:i w:val="0"/>
          <w:szCs w:val="22"/>
        </w:rPr>
        <w:t xml:space="preserve">technical advisors embedded within key ministries and staff </w:t>
      </w:r>
      <w:r w:rsidR="006C6AEA" w:rsidRPr="00AC167D">
        <w:rPr>
          <w:rFonts w:ascii="Calibri" w:hAnsi="Calibri" w:cs="Calibri"/>
          <w:i w:val="0"/>
          <w:szCs w:val="22"/>
        </w:rPr>
        <w:t xml:space="preserve">of the ministries </w:t>
      </w:r>
      <w:r w:rsidR="00D632E3" w:rsidRPr="00AC167D">
        <w:rPr>
          <w:rFonts w:ascii="Calibri" w:hAnsi="Calibri" w:cs="Calibri"/>
          <w:i w:val="0"/>
          <w:szCs w:val="22"/>
        </w:rPr>
        <w:t xml:space="preserve">seconded to the project. </w:t>
      </w:r>
      <w:r w:rsidR="00574FB6" w:rsidRPr="00AC167D">
        <w:rPr>
          <w:rFonts w:ascii="Calibri" w:hAnsi="Calibri" w:cs="Calibri"/>
          <w:i w:val="0"/>
          <w:szCs w:val="22"/>
        </w:rPr>
        <w:t xml:space="preserve"> </w:t>
      </w:r>
    </w:p>
    <w:p w:rsidR="00685515" w:rsidRPr="00AC167D" w:rsidRDefault="00685515" w:rsidP="00F36859">
      <w:pPr>
        <w:pStyle w:val="BodyText"/>
        <w:pBdr>
          <w:bottom w:val="none" w:sz="0" w:space="0" w:color="auto"/>
        </w:pBdr>
        <w:rPr>
          <w:rFonts w:ascii="Calibri" w:hAnsi="Calibri" w:cs="Calibri"/>
          <w:b/>
          <w:i w:val="0"/>
          <w:szCs w:val="22"/>
        </w:rPr>
      </w:pPr>
    </w:p>
    <w:p w:rsidR="00D632E3" w:rsidRPr="00AC167D" w:rsidRDefault="00D632E3" w:rsidP="00F36859">
      <w:pPr>
        <w:pStyle w:val="BodyText"/>
        <w:pBdr>
          <w:bottom w:val="none" w:sz="0" w:space="0" w:color="auto"/>
        </w:pBdr>
        <w:rPr>
          <w:rFonts w:ascii="Calibri" w:hAnsi="Calibri" w:cs="Calibri"/>
          <w:b/>
          <w:i w:val="0"/>
          <w:szCs w:val="22"/>
        </w:rPr>
      </w:pPr>
      <w:r w:rsidRPr="00AC167D">
        <w:rPr>
          <w:rFonts w:ascii="Calibri" w:hAnsi="Calibri" w:cs="Calibri"/>
          <w:b/>
          <w:i w:val="0"/>
          <w:szCs w:val="22"/>
        </w:rPr>
        <w:t xml:space="preserve">Project Quality Assurance </w:t>
      </w:r>
      <w:r w:rsidR="00574FB6" w:rsidRPr="00AC167D">
        <w:rPr>
          <w:rFonts w:ascii="Calibri" w:hAnsi="Calibri" w:cs="Calibri"/>
          <w:b/>
          <w:i w:val="0"/>
          <w:szCs w:val="22"/>
        </w:rPr>
        <w:t xml:space="preserve"> </w:t>
      </w:r>
    </w:p>
    <w:p w:rsidR="00D632E3" w:rsidRPr="00AC167D" w:rsidRDefault="00D632E3" w:rsidP="00F36859">
      <w:pPr>
        <w:pStyle w:val="BodyText"/>
        <w:pBdr>
          <w:bottom w:val="none" w:sz="0" w:space="0" w:color="auto"/>
        </w:pBdr>
        <w:rPr>
          <w:rFonts w:ascii="Calibri" w:hAnsi="Calibri" w:cs="Calibri"/>
          <w:i w:val="0"/>
          <w:szCs w:val="22"/>
        </w:rPr>
      </w:pPr>
      <w:r w:rsidRPr="00AC167D">
        <w:rPr>
          <w:rFonts w:ascii="Calibri" w:hAnsi="Calibri" w:cs="Calibri"/>
          <w:i w:val="0"/>
          <w:szCs w:val="22"/>
        </w:rPr>
        <w:t xml:space="preserve">UNDP </w:t>
      </w:r>
      <w:r w:rsidR="00685515" w:rsidRPr="00AC167D">
        <w:rPr>
          <w:rFonts w:ascii="Calibri" w:hAnsi="Calibri" w:cs="Calibri"/>
          <w:i w:val="0"/>
          <w:szCs w:val="22"/>
        </w:rPr>
        <w:t xml:space="preserve">Crisis Prevention and Recovery UNIT </w:t>
      </w:r>
      <w:r w:rsidRPr="00AC167D">
        <w:rPr>
          <w:rFonts w:ascii="Calibri" w:hAnsi="Calibri" w:cs="Calibri"/>
          <w:i w:val="0"/>
          <w:szCs w:val="22"/>
        </w:rPr>
        <w:t xml:space="preserve">Programme </w:t>
      </w:r>
      <w:r w:rsidR="00685515" w:rsidRPr="00AC167D">
        <w:rPr>
          <w:rFonts w:ascii="Calibri" w:hAnsi="Calibri" w:cs="Calibri"/>
          <w:i w:val="0"/>
          <w:szCs w:val="22"/>
        </w:rPr>
        <w:t xml:space="preserve">Team will give </w:t>
      </w:r>
      <w:r w:rsidRPr="00AC167D">
        <w:rPr>
          <w:rFonts w:ascii="Calibri" w:hAnsi="Calibri" w:cs="Calibri"/>
          <w:i w:val="0"/>
          <w:szCs w:val="22"/>
        </w:rPr>
        <w:t xml:space="preserve">guidance </w:t>
      </w:r>
      <w:r w:rsidR="00685515" w:rsidRPr="00AC167D">
        <w:rPr>
          <w:rFonts w:ascii="Calibri" w:hAnsi="Calibri" w:cs="Calibri"/>
          <w:i w:val="0"/>
          <w:szCs w:val="22"/>
        </w:rPr>
        <w:t xml:space="preserve">and </w:t>
      </w:r>
      <w:r w:rsidRPr="00AC167D">
        <w:rPr>
          <w:rFonts w:ascii="Calibri" w:hAnsi="Calibri" w:cs="Calibri"/>
          <w:i w:val="0"/>
          <w:szCs w:val="22"/>
        </w:rPr>
        <w:t>provide day-to-day oversight and responsibility for producing programme results on behalf of the Project Board and Project Technical Committee</w:t>
      </w:r>
      <w:r w:rsidR="00685515" w:rsidRPr="00AC167D">
        <w:rPr>
          <w:rFonts w:ascii="Calibri" w:hAnsi="Calibri" w:cs="Calibri"/>
          <w:i w:val="0"/>
          <w:szCs w:val="22"/>
        </w:rPr>
        <w:t>s</w:t>
      </w:r>
      <w:r w:rsidRPr="00AC167D">
        <w:rPr>
          <w:rFonts w:ascii="Calibri" w:hAnsi="Calibri" w:cs="Calibri"/>
          <w:i w:val="0"/>
          <w:szCs w:val="22"/>
        </w:rPr>
        <w:t xml:space="preserve">. The Programme Team will closely coordinate with UNDP in ensuring that management systems (finance, procurement, human resources, M &amp; E, etc) are implemented efficiently </w:t>
      </w:r>
      <w:r w:rsidRPr="00AC167D">
        <w:rPr>
          <w:rFonts w:ascii="Calibri" w:hAnsi="Calibri" w:cs="Calibri"/>
          <w:i w:val="0"/>
          <w:szCs w:val="22"/>
        </w:rPr>
        <w:lastRenderedPageBreak/>
        <w:t xml:space="preserve">and effectively and will act as liaison with UNDP, counterparts, implementing agencies and donor relations. The Programme Team will be also responsible to the Project Board and Project Technical Committee for financial performance and development results as indicated in the Result and Resources Framework (RRF).  UNDP will also play the oversight and quality assurance role, monitoring and evaluating the project as objectively and independently as possible.  </w:t>
      </w:r>
    </w:p>
    <w:p w:rsidR="00D632E3" w:rsidRPr="00AC167D" w:rsidRDefault="00D632E3" w:rsidP="00F36859">
      <w:pPr>
        <w:pStyle w:val="BodyText"/>
        <w:pBdr>
          <w:bottom w:val="none" w:sz="0" w:space="0" w:color="auto"/>
        </w:pBdr>
        <w:rPr>
          <w:rFonts w:ascii="Calibri" w:hAnsi="Calibri" w:cs="Calibri"/>
          <w:i w:val="0"/>
          <w:szCs w:val="22"/>
        </w:rPr>
      </w:pPr>
    </w:p>
    <w:p w:rsidR="00D632E3" w:rsidRPr="00AC167D" w:rsidRDefault="00D632E3" w:rsidP="00F36859">
      <w:pPr>
        <w:pStyle w:val="BodyText"/>
        <w:pBdr>
          <w:bottom w:val="none" w:sz="0" w:space="0" w:color="auto"/>
        </w:pBdr>
        <w:rPr>
          <w:rFonts w:ascii="Calibri" w:hAnsi="Calibri" w:cs="Calibri"/>
          <w:b/>
          <w:i w:val="0"/>
          <w:szCs w:val="22"/>
        </w:rPr>
      </w:pPr>
      <w:r w:rsidRPr="00AC167D">
        <w:rPr>
          <w:rFonts w:ascii="Calibri" w:hAnsi="Calibri" w:cs="Calibri"/>
          <w:b/>
          <w:i w:val="0"/>
          <w:szCs w:val="22"/>
        </w:rPr>
        <w:t>Project Management &amp; Support</w:t>
      </w:r>
    </w:p>
    <w:p w:rsidR="00D632E3" w:rsidRPr="00AC167D" w:rsidRDefault="00D632E3" w:rsidP="00F36859">
      <w:pPr>
        <w:pStyle w:val="BodyText"/>
        <w:pBdr>
          <w:bottom w:val="none" w:sz="0" w:space="0" w:color="auto"/>
        </w:pBdr>
        <w:rPr>
          <w:rFonts w:ascii="Calibri" w:hAnsi="Calibri" w:cs="Calibri"/>
          <w:i w:val="0"/>
          <w:szCs w:val="22"/>
        </w:rPr>
      </w:pPr>
      <w:r w:rsidRPr="00AC167D">
        <w:rPr>
          <w:rFonts w:ascii="Calibri" w:hAnsi="Calibri" w:cs="Calibri"/>
          <w:i w:val="0"/>
          <w:szCs w:val="22"/>
        </w:rPr>
        <w:t xml:space="preserve">UNDP will channel funding and the technical expertise needed to successfully implement the project.  UNDP recruits and places a project manager who will be responsible for the day-to-today management of the project.  The project manager will be supported by project support staff who will provide technical programming input and operations support to facilitate the delivery of project outputs, activities and results in accordance with the Annual Work Plan.   The project team will also serve as secretariat for the project board. The project team will make quarterly counterpart/field visit to interact with the project beneficiaries in order to ensure quality delivery of project outputs. </w:t>
      </w:r>
    </w:p>
    <w:p w:rsidR="00D632E3" w:rsidRPr="00AC167D" w:rsidRDefault="00D632E3" w:rsidP="00F36859">
      <w:pPr>
        <w:pStyle w:val="BodyText"/>
        <w:pBdr>
          <w:bottom w:val="none" w:sz="0" w:space="0" w:color="auto"/>
        </w:pBdr>
        <w:rPr>
          <w:rFonts w:ascii="Calibri" w:hAnsi="Calibri" w:cs="Calibri"/>
          <w:i w:val="0"/>
          <w:szCs w:val="22"/>
        </w:rPr>
      </w:pPr>
    </w:p>
    <w:p w:rsidR="00D632E3" w:rsidRPr="00AC167D" w:rsidRDefault="00D632E3" w:rsidP="00F36859">
      <w:pPr>
        <w:pStyle w:val="BodyText"/>
        <w:pBdr>
          <w:bottom w:val="none" w:sz="0" w:space="0" w:color="auto"/>
        </w:pBdr>
        <w:rPr>
          <w:rFonts w:ascii="Calibri" w:hAnsi="Calibri" w:cs="Calibri"/>
          <w:b/>
          <w:i w:val="0"/>
          <w:szCs w:val="22"/>
        </w:rPr>
      </w:pPr>
      <w:r w:rsidRPr="00AC167D">
        <w:rPr>
          <w:rFonts w:ascii="Calibri" w:hAnsi="Calibri" w:cs="Calibri"/>
          <w:b/>
          <w:i w:val="0"/>
          <w:szCs w:val="22"/>
        </w:rPr>
        <w:t>Policy Development</w:t>
      </w:r>
    </w:p>
    <w:p w:rsidR="007B3A7A" w:rsidRPr="00AC167D" w:rsidRDefault="00D632E3" w:rsidP="00F36859">
      <w:pPr>
        <w:pStyle w:val="BodyText"/>
        <w:pBdr>
          <w:bottom w:val="none" w:sz="0" w:space="0" w:color="auto"/>
        </w:pBdr>
        <w:rPr>
          <w:rFonts w:ascii="Calibri" w:hAnsi="Calibri" w:cs="Calibri"/>
          <w:i w:val="0"/>
          <w:szCs w:val="22"/>
        </w:rPr>
      </w:pPr>
      <w:r w:rsidRPr="00AC167D">
        <w:rPr>
          <w:rFonts w:ascii="Calibri" w:hAnsi="Calibri" w:cs="Calibri"/>
          <w:i w:val="0"/>
          <w:szCs w:val="22"/>
        </w:rPr>
        <w:t xml:space="preserve">As underscored throughout this document, development of policies and strategic frameworks comprises an important ingredient of UNDP’s support to develop the capacities of national systems and will ensure project outputs are rooted in broader nationally owned policies.  Technical advisors in both government counterpart institutions of the CSAC project will be seconded on behalf of UNDP to oversee technical policy development.  </w:t>
      </w:r>
    </w:p>
    <w:p w:rsidR="00F36859" w:rsidRPr="00AC167D" w:rsidRDefault="00F36859" w:rsidP="00F36859">
      <w:pPr>
        <w:pStyle w:val="BodyText"/>
        <w:pBdr>
          <w:bottom w:val="none" w:sz="0" w:space="0" w:color="auto"/>
        </w:pBdr>
        <w:rPr>
          <w:rFonts w:ascii="Calibri" w:hAnsi="Calibri" w:cs="Calibri"/>
          <w:b/>
          <w:szCs w:val="22"/>
        </w:rPr>
      </w:pPr>
    </w:p>
    <w:p w:rsidR="007B3A7A" w:rsidRPr="00AC167D" w:rsidRDefault="007B3A7A" w:rsidP="00F36859">
      <w:pPr>
        <w:pStyle w:val="BodyText"/>
        <w:pBdr>
          <w:bottom w:val="none" w:sz="0" w:space="0" w:color="auto"/>
        </w:pBdr>
        <w:rPr>
          <w:rFonts w:ascii="Calibri" w:hAnsi="Calibri" w:cs="Calibri"/>
          <w:b/>
          <w:szCs w:val="22"/>
        </w:rPr>
      </w:pPr>
      <w:r w:rsidRPr="00AC167D">
        <w:rPr>
          <w:rFonts w:ascii="Calibri" w:hAnsi="Calibri" w:cs="Calibri"/>
          <w:b/>
          <w:szCs w:val="22"/>
        </w:rPr>
        <w:t xml:space="preserve">Donor </w:t>
      </w:r>
    </w:p>
    <w:p w:rsidR="007B3A7A" w:rsidRPr="00AC167D" w:rsidRDefault="007B3A7A" w:rsidP="004234AE">
      <w:pPr>
        <w:spacing w:after="0"/>
        <w:rPr>
          <w:rFonts w:ascii="Calibri" w:hAnsi="Calibri" w:cs="Calibri"/>
          <w:sz w:val="18"/>
          <w:szCs w:val="18"/>
        </w:rPr>
      </w:pPr>
      <w:r w:rsidRPr="00AC167D">
        <w:rPr>
          <w:rFonts w:ascii="Calibri" w:hAnsi="Calibri" w:cs="Calibri"/>
          <w:szCs w:val="22"/>
        </w:rPr>
        <w:t xml:space="preserve">The project is funded by the Government of </w:t>
      </w:r>
      <w:r w:rsidR="0086173E">
        <w:rPr>
          <w:rFonts w:ascii="Calibri" w:hAnsi="Calibri" w:cs="Calibri"/>
          <w:szCs w:val="22"/>
        </w:rPr>
        <w:t xml:space="preserve">Japan, </w:t>
      </w:r>
      <w:r w:rsidR="00CC6E5A">
        <w:rPr>
          <w:rFonts w:ascii="Calibri" w:hAnsi="Calibri" w:cs="Calibri"/>
          <w:szCs w:val="22"/>
        </w:rPr>
        <w:t xml:space="preserve">Canada, </w:t>
      </w:r>
      <w:r w:rsidR="0086173E">
        <w:rPr>
          <w:rFonts w:ascii="Calibri" w:hAnsi="Calibri" w:cs="Calibri"/>
          <w:szCs w:val="22"/>
        </w:rPr>
        <w:t xml:space="preserve">European Union, </w:t>
      </w:r>
      <w:r w:rsidR="00CC6E5A">
        <w:rPr>
          <w:rFonts w:ascii="Calibri" w:hAnsi="Calibri" w:cs="Calibri"/>
          <w:szCs w:val="22"/>
        </w:rPr>
        <w:t xml:space="preserve">United Kingdom, </w:t>
      </w:r>
      <w:r w:rsidR="0086173E">
        <w:rPr>
          <w:rFonts w:ascii="Calibri" w:hAnsi="Calibri" w:cs="Calibri"/>
          <w:szCs w:val="22"/>
        </w:rPr>
        <w:t xml:space="preserve">the United </w:t>
      </w:r>
      <w:r w:rsidR="008E274B" w:rsidRPr="00AC167D">
        <w:rPr>
          <w:rFonts w:ascii="Calibri" w:hAnsi="Calibri" w:cs="Calibri"/>
          <w:szCs w:val="22"/>
        </w:rPr>
        <w:t>S</w:t>
      </w:r>
      <w:r w:rsidR="0086173E">
        <w:rPr>
          <w:rFonts w:ascii="Calibri" w:hAnsi="Calibri" w:cs="Calibri"/>
          <w:szCs w:val="22"/>
        </w:rPr>
        <w:t>tates</w:t>
      </w:r>
      <w:r w:rsidR="008E274B" w:rsidRPr="00AC167D">
        <w:rPr>
          <w:rFonts w:ascii="Calibri" w:hAnsi="Calibri" w:cs="Calibri"/>
          <w:szCs w:val="22"/>
        </w:rPr>
        <w:t xml:space="preserve"> </w:t>
      </w:r>
      <w:r w:rsidR="0086173E">
        <w:rPr>
          <w:rFonts w:ascii="Calibri" w:hAnsi="Calibri" w:cs="Calibri"/>
          <w:szCs w:val="22"/>
        </w:rPr>
        <w:t>Department of State</w:t>
      </w:r>
      <w:r w:rsidR="008E274B" w:rsidRPr="00AC167D">
        <w:rPr>
          <w:rFonts w:ascii="Calibri" w:hAnsi="Calibri" w:cs="Calibri"/>
          <w:szCs w:val="22"/>
        </w:rPr>
        <w:t>, Netherlands, Norway, and UNDP</w:t>
      </w:r>
      <w:r w:rsidR="00CC6E5A">
        <w:rPr>
          <w:rFonts w:ascii="Calibri" w:hAnsi="Calibri" w:cs="Calibri"/>
          <w:szCs w:val="22"/>
        </w:rPr>
        <w:t>’s</w:t>
      </w:r>
      <w:r w:rsidR="008E274B" w:rsidRPr="00AC167D">
        <w:rPr>
          <w:rFonts w:ascii="Calibri" w:hAnsi="Calibri" w:cs="Calibri"/>
          <w:szCs w:val="22"/>
        </w:rPr>
        <w:t xml:space="preserve"> own core resources.</w:t>
      </w:r>
      <w:r w:rsidR="008E274B" w:rsidRPr="00AC167D">
        <w:rPr>
          <w:rFonts w:ascii="Calibri" w:hAnsi="Calibri" w:cs="Calibri"/>
          <w:sz w:val="18"/>
          <w:szCs w:val="18"/>
        </w:rPr>
        <w:t xml:space="preserve"> </w:t>
      </w:r>
      <w:r w:rsidRPr="00AC167D">
        <w:rPr>
          <w:rFonts w:ascii="Calibri" w:hAnsi="Calibri" w:cs="Calibri"/>
          <w:szCs w:val="22"/>
        </w:rPr>
        <w:t>Besides providing the funding needed for activity imple</w:t>
      </w:r>
      <w:r w:rsidR="008E274B" w:rsidRPr="00AC167D">
        <w:rPr>
          <w:rFonts w:ascii="Calibri" w:hAnsi="Calibri" w:cs="Calibri"/>
          <w:szCs w:val="22"/>
        </w:rPr>
        <w:t xml:space="preserve">mentation, the donors will </w:t>
      </w:r>
      <w:r w:rsidRPr="00AC167D">
        <w:rPr>
          <w:rFonts w:ascii="Calibri" w:hAnsi="Calibri" w:cs="Calibri"/>
          <w:szCs w:val="22"/>
        </w:rPr>
        <w:t>provide general oversight through counterpart visits</w:t>
      </w:r>
      <w:r w:rsidR="004234AE" w:rsidRPr="00AC167D">
        <w:rPr>
          <w:rFonts w:ascii="Calibri" w:hAnsi="Calibri" w:cs="Calibri"/>
          <w:szCs w:val="22"/>
        </w:rPr>
        <w:t xml:space="preserve"> and</w:t>
      </w:r>
      <w:r w:rsidRPr="00AC167D">
        <w:rPr>
          <w:rFonts w:ascii="Calibri" w:hAnsi="Calibri" w:cs="Calibri"/>
          <w:szCs w:val="22"/>
        </w:rPr>
        <w:t xml:space="preserve"> project </w:t>
      </w:r>
      <w:r w:rsidR="004234AE" w:rsidRPr="00AC167D">
        <w:rPr>
          <w:rFonts w:ascii="Calibri" w:hAnsi="Calibri" w:cs="Calibri"/>
          <w:szCs w:val="22"/>
        </w:rPr>
        <w:t xml:space="preserve">joint </w:t>
      </w:r>
      <w:r w:rsidRPr="00AC167D">
        <w:rPr>
          <w:rFonts w:ascii="Calibri" w:hAnsi="Calibri" w:cs="Calibri"/>
          <w:szCs w:val="22"/>
        </w:rPr>
        <w:t>field visits</w:t>
      </w:r>
      <w:r w:rsidR="004234AE" w:rsidRPr="00AC167D">
        <w:rPr>
          <w:rFonts w:ascii="Calibri" w:hAnsi="Calibri" w:cs="Calibri"/>
          <w:szCs w:val="22"/>
        </w:rPr>
        <w:t>,</w:t>
      </w:r>
      <w:r w:rsidRPr="00AC167D">
        <w:rPr>
          <w:rFonts w:ascii="Calibri" w:hAnsi="Calibri" w:cs="Calibri"/>
          <w:szCs w:val="22"/>
        </w:rPr>
        <w:t xml:space="preserve"> where possible. </w:t>
      </w:r>
    </w:p>
    <w:p w:rsidR="007B3A7A" w:rsidRPr="00AC167D" w:rsidRDefault="007B3A7A" w:rsidP="007B3A7A">
      <w:pPr>
        <w:pStyle w:val="StyleHeading311ptNotBoldItalicBefore0ptAfter6"/>
        <w:spacing w:after="0"/>
        <w:rPr>
          <w:rFonts w:ascii="Calibri" w:hAnsi="Calibri" w:cs="Calibri"/>
          <w:i w:val="0"/>
          <w:szCs w:val="22"/>
        </w:rPr>
      </w:pPr>
      <w:bookmarkStart w:id="2" w:name="_Toc313465171"/>
    </w:p>
    <w:p w:rsidR="007B3A7A" w:rsidRPr="00AC167D" w:rsidRDefault="007B3A7A" w:rsidP="007B3A7A">
      <w:pPr>
        <w:pStyle w:val="StyleHeading311ptNotBoldItalicBefore0ptAfter6"/>
        <w:spacing w:after="0"/>
        <w:rPr>
          <w:rFonts w:ascii="Calibri" w:hAnsi="Calibri" w:cs="Calibri"/>
          <w:i w:val="0"/>
          <w:szCs w:val="22"/>
        </w:rPr>
      </w:pPr>
      <w:r w:rsidRPr="00AC167D">
        <w:rPr>
          <w:rFonts w:ascii="Calibri" w:hAnsi="Calibri" w:cs="Calibri"/>
          <w:i w:val="0"/>
          <w:szCs w:val="22"/>
        </w:rPr>
        <w:t>Coordination</w:t>
      </w:r>
      <w:bookmarkEnd w:id="2"/>
    </w:p>
    <w:p w:rsidR="007B3A7A" w:rsidRPr="00AC167D" w:rsidRDefault="007B3A7A" w:rsidP="007B3A7A">
      <w:pPr>
        <w:pStyle w:val="StyleHeading311ptNotBoldItalicBefore0ptAfter6"/>
        <w:spacing w:after="0"/>
        <w:rPr>
          <w:rFonts w:ascii="Calibri" w:hAnsi="Calibri" w:cs="Calibri"/>
          <w:b w:val="0"/>
          <w:i w:val="0"/>
          <w:iCs w:val="0"/>
          <w:szCs w:val="22"/>
        </w:rPr>
      </w:pPr>
      <w:r w:rsidRPr="00AC167D">
        <w:rPr>
          <w:rFonts w:ascii="Calibri" w:hAnsi="Calibri" w:cs="Calibri"/>
          <w:b w:val="0"/>
          <w:i w:val="0"/>
          <w:iCs w:val="0"/>
          <w:szCs w:val="22"/>
        </w:rPr>
        <w:t>A Coordination Committee at</w:t>
      </w:r>
      <w:r w:rsidR="007A6C4F">
        <w:rPr>
          <w:rFonts w:ascii="Calibri" w:hAnsi="Calibri" w:cs="Calibri"/>
          <w:b w:val="0"/>
          <w:i w:val="0"/>
          <w:iCs w:val="0"/>
          <w:szCs w:val="22"/>
        </w:rPr>
        <w:t xml:space="preserve"> State level (through the State</w:t>
      </w:r>
      <w:r w:rsidRPr="00AC167D">
        <w:rPr>
          <w:rFonts w:ascii="Calibri" w:hAnsi="Calibri" w:cs="Calibri"/>
          <w:b w:val="0"/>
          <w:i w:val="0"/>
          <w:iCs w:val="0"/>
          <w:szCs w:val="22"/>
        </w:rPr>
        <w:t xml:space="preserve"> Steering Committee</w:t>
      </w:r>
      <w:r w:rsidR="007A6C4F">
        <w:rPr>
          <w:rFonts w:ascii="Calibri" w:hAnsi="Calibri" w:cs="Calibri"/>
          <w:b w:val="0"/>
          <w:i w:val="0"/>
          <w:iCs w:val="0"/>
          <w:szCs w:val="22"/>
        </w:rPr>
        <w:t>s</w:t>
      </w:r>
      <w:r w:rsidRPr="00AC167D">
        <w:rPr>
          <w:rFonts w:ascii="Calibri" w:hAnsi="Calibri" w:cs="Calibri"/>
          <w:b w:val="0"/>
          <w:i w:val="0"/>
          <w:iCs w:val="0"/>
          <w:szCs w:val="22"/>
        </w:rPr>
        <w:t xml:space="preserve">) will oversee and ensure effective communication and knowledge sharing of progress on the ground by reviewing and implementing lessons learnt as the project continues. The Committee will meet monthly and will be chaired by the BCSSAC. Participants will include the BCSSAC, the UNDP CSAC Project Manager and staff, representatives from the Project’s principle partners, Project donors, as well as the relevant UN and UNDP programme representatives.  Relevant national and international NGO and CBO partners will also be encouraged to participate and ensure working-level collaboration between related peacebuilding, security and development initiatives across South Sudan.  </w:t>
      </w:r>
    </w:p>
    <w:p w:rsidR="007B3A7A" w:rsidRPr="00AC167D" w:rsidRDefault="007B3A7A" w:rsidP="007B3A7A">
      <w:pPr>
        <w:ind w:left="720"/>
        <w:rPr>
          <w:rFonts w:ascii="Calibri" w:hAnsi="Calibri" w:cs="Calibri"/>
          <w:iCs/>
          <w:szCs w:val="22"/>
        </w:rPr>
      </w:pPr>
    </w:p>
    <w:p w:rsidR="007B3A7A" w:rsidRPr="00AC167D" w:rsidRDefault="007B3A7A" w:rsidP="007B3A7A">
      <w:pPr>
        <w:pStyle w:val="StyleHeading311ptNotBoldItalicBefore0ptAfter6"/>
        <w:spacing w:after="0"/>
        <w:rPr>
          <w:rFonts w:ascii="Calibri" w:hAnsi="Calibri" w:cs="Calibri"/>
          <w:i w:val="0"/>
          <w:szCs w:val="22"/>
        </w:rPr>
      </w:pPr>
      <w:bookmarkStart w:id="3" w:name="_Toc313465172"/>
      <w:r w:rsidRPr="00AC167D">
        <w:rPr>
          <w:rFonts w:ascii="Calibri" w:hAnsi="Calibri" w:cs="Calibri"/>
          <w:i w:val="0"/>
          <w:szCs w:val="22"/>
        </w:rPr>
        <w:t>The G</w:t>
      </w:r>
      <w:r w:rsidR="004234AE" w:rsidRPr="00AC167D">
        <w:rPr>
          <w:rFonts w:ascii="Calibri" w:hAnsi="Calibri" w:cs="Calibri"/>
          <w:i w:val="0"/>
          <w:szCs w:val="22"/>
        </w:rPr>
        <w:t xml:space="preserve">ovt. of </w:t>
      </w:r>
      <w:r w:rsidRPr="00AC167D">
        <w:rPr>
          <w:rFonts w:ascii="Calibri" w:hAnsi="Calibri" w:cs="Calibri"/>
          <w:i w:val="0"/>
          <w:szCs w:val="22"/>
        </w:rPr>
        <w:t>S</w:t>
      </w:r>
      <w:r w:rsidR="004234AE" w:rsidRPr="00AC167D">
        <w:rPr>
          <w:rFonts w:ascii="Calibri" w:hAnsi="Calibri" w:cs="Calibri"/>
          <w:i w:val="0"/>
          <w:szCs w:val="22"/>
        </w:rPr>
        <w:t xml:space="preserve">outh </w:t>
      </w:r>
      <w:r w:rsidRPr="00AC167D">
        <w:rPr>
          <w:rFonts w:ascii="Calibri" w:hAnsi="Calibri" w:cs="Calibri"/>
          <w:i w:val="0"/>
          <w:szCs w:val="22"/>
        </w:rPr>
        <w:t>S</w:t>
      </w:r>
      <w:r w:rsidR="004234AE" w:rsidRPr="00AC167D">
        <w:rPr>
          <w:rFonts w:ascii="Calibri" w:hAnsi="Calibri" w:cs="Calibri"/>
          <w:i w:val="0"/>
          <w:szCs w:val="22"/>
        </w:rPr>
        <w:t>udan</w:t>
      </w:r>
      <w:r w:rsidRPr="00AC167D">
        <w:rPr>
          <w:rFonts w:ascii="Calibri" w:hAnsi="Calibri" w:cs="Calibri"/>
          <w:i w:val="0"/>
          <w:szCs w:val="22"/>
        </w:rPr>
        <w:t xml:space="preserve">, States </w:t>
      </w:r>
      <w:r w:rsidR="004234AE" w:rsidRPr="00AC167D">
        <w:rPr>
          <w:rFonts w:ascii="Calibri" w:hAnsi="Calibri" w:cs="Calibri"/>
          <w:i w:val="0"/>
          <w:szCs w:val="22"/>
        </w:rPr>
        <w:t xml:space="preserve">Govt. </w:t>
      </w:r>
      <w:r w:rsidRPr="00AC167D">
        <w:rPr>
          <w:rFonts w:ascii="Calibri" w:hAnsi="Calibri" w:cs="Calibri"/>
          <w:i w:val="0"/>
          <w:szCs w:val="22"/>
        </w:rPr>
        <w:t>and Local Government</w:t>
      </w:r>
      <w:bookmarkEnd w:id="3"/>
    </w:p>
    <w:p w:rsidR="007B3A7A" w:rsidRPr="00AC167D" w:rsidRDefault="007B3A7A" w:rsidP="007B3A7A">
      <w:pPr>
        <w:pStyle w:val="StyleHeading311ptNotBoldItalicBefore0ptAfter6"/>
        <w:spacing w:after="0"/>
        <w:rPr>
          <w:rFonts w:ascii="Calibri" w:hAnsi="Calibri" w:cs="Calibri"/>
          <w:b w:val="0"/>
          <w:i w:val="0"/>
          <w:szCs w:val="22"/>
        </w:rPr>
      </w:pPr>
      <w:r w:rsidRPr="00AC167D">
        <w:rPr>
          <w:rFonts w:ascii="Calibri" w:hAnsi="Calibri" w:cs="Calibri"/>
          <w:b w:val="0"/>
          <w:i w:val="0"/>
          <w:szCs w:val="22"/>
        </w:rPr>
        <w:t>The f</w:t>
      </w:r>
      <w:r w:rsidR="004234AE" w:rsidRPr="00AC167D">
        <w:rPr>
          <w:rFonts w:ascii="Calibri" w:hAnsi="Calibri" w:cs="Calibri"/>
          <w:b w:val="0"/>
          <w:i w:val="0"/>
          <w:szCs w:val="22"/>
        </w:rPr>
        <w:t xml:space="preserve">ollowing are the roles of </w:t>
      </w:r>
      <w:r w:rsidRPr="00AC167D">
        <w:rPr>
          <w:rFonts w:ascii="Calibri" w:hAnsi="Calibri" w:cs="Calibri"/>
          <w:b w:val="0"/>
          <w:i w:val="0"/>
          <w:szCs w:val="22"/>
        </w:rPr>
        <w:t xml:space="preserve">government at all levels </w:t>
      </w:r>
      <w:r w:rsidR="004234AE" w:rsidRPr="00AC167D">
        <w:rPr>
          <w:rFonts w:ascii="Calibri" w:hAnsi="Calibri" w:cs="Calibri"/>
          <w:b w:val="0"/>
          <w:i w:val="0"/>
          <w:szCs w:val="22"/>
        </w:rPr>
        <w:t xml:space="preserve">as it relates to the project - </w:t>
      </w:r>
      <w:r w:rsidRPr="00AC167D">
        <w:rPr>
          <w:rFonts w:ascii="Calibri" w:hAnsi="Calibri" w:cs="Calibri"/>
          <w:b w:val="0"/>
          <w:i w:val="0"/>
          <w:szCs w:val="22"/>
        </w:rPr>
        <w:t xml:space="preserve">details </w:t>
      </w:r>
      <w:r w:rsidR="004234AE" w:rsidRPr="00AC167D">
        <w:rPr>
          <w:rFonts w:ascii="Calibri" w:hAnsi="Calibri" w:cs="Calibri"/>
          <w:b w:val="0"/>
          <w:i w:val="0"/>
          <w:szCs w:val="22"/>
        </w:rPr>
        <w:t xml:space="preserve">of engagement </w:t>
      </w:r>
      <w:r w:rsidRPr="00AC167D">
        <w:rPr>
          <w:rFonts w:ascii="Calibri" w:hAnsi="Calibri" w:cs="Calibri"/>
          <w:b w:val="0"/>
          <w:i w:val="0"/>
          <w:szCs w:val="22"/>
        </w:rPr>
        <w:t xml:space="preserve">will vary over time, as the capacities and responsibilities of the different tiers and sectors of government evolve. </w:t>
      </w:r>
    </w:p>
    <w:p w:rsidR="007B3A7A" w:rsidRPr="00AC167D" w:rsidRDefault="007B3A7A" w:rsidP="007B3A7A">
      <w:pPr>
        <w:spacing w:before="120"/>
        <w:rPr>
          <w:rFonts w:ascii="Calibri" w:hAnsi="Calibri" w:cs="Calibri"/>
          <w:szCs w:val="22"/>
        </w:rPr>
      </w:pPr>
      <w:r w:rsidRPr="00AC167D">
        <w:rPr>
          <w:rFonts w:ascii="Calibri" w:hAnsi="Calibri" w:cs="Calibri"/>
          <w:szCs w:val="22"/>
        </w:rPr>
        <w:t xml:space="preserve">The </w:t>
      </w:r>
      <w:r w:rsidR="004234AE" w:rsidRPr="00AC167D">
        <w:rPr>
          <w:rFonts w:ascii="Calibri" w:hAnsi="Calibri" w:cs="Calibri"/>
          <w:szCs w:val="22"/>
        </w:rPr>
        <w:t>centre (</w:t>
      </w:r>
      <w:r w:rsidRPr="00AC167D">
        <w:rPr>
          <w:rFonts w:ascii="Calibri" w:hAnsi="Calibri" w:cs="Calibri"/>
          <w:szCs w:val="22"/>
        </w:rPr>
        <w:t>G</w:t>
      </w:r>
      <w:r w:rsidR="004234AE" w:rsidRPr="00AC167D">
        <w:rPr>
          <w:rFonts w:ascii="Calibri" w:hAnsi="Calibri" w:cs="Calibri"/>
          <w:szCs w:val="22"/>
        </w:rPr>
        <w:t xml:space="preserve">ovt. of </w:t>
      </w:r>
      <w:r w:rsidRPr="00AC167D">
        <w:rPr>
          <w:rFonts w:ascii="Calibri" w:hAnsi="Calibri" w:cs="Calibri"/>
          <w:szCs w:val="22"/>
        </w:rPr>
        <w:t>S</w:t>
      </w:r>
      <w:r w:rsidR="004234AE" w:rsidRPr="00AC167D">
        <w:rPr>
          <w:rFonts w:ascii="Calibri" w:hAnsi="Calibri" w:cs="Calibri"/>
          <w:szCs w:val="22"/>
        </w:rPr>
        <w:t xml:space="preserve">outh </w:t>
      </w:r>
      <w:r w:rsidRPr="00AC167D">
        <w:rPr>
          <w:rFonts w:ascii="Calibri" w:hAnsi="Calibri" w:cs="Calibri"/>
          <w:szCs w:val="22"/>
        </w:rPr>
        <w:t>S</w:t>
      </w:r>
      <w:r w:rsidR="004234AE" w:rsidRPr="00AC167D">
        <w:rPr>
          <w:rFonts w:ascii="Calibri" w:hAnsi="Calibri" w:cs="Calibri"/>
          <w:szCs w:val="22"/>
        </w:rPr>
        <w:t>udan) –</w:t>
      </w:r>
      <w:r w:rsidRPr="00AC167D">
        <w:rPr>
          <w:rFonts w:ascii="Calibri" w:hAnsi="Calibri" w:cs="Calibri"/>
          <w:szCs w:val="22"/>
        </w:rPr>
        <w:t xml:space="preserve"> Development and implementation of policy and legislative frameworks will be central to Community Security and Arms Control in South Sudan. Priority focus should be on developing GSS endorsed policy and strategy on small arms and light weapons control. There remains significant need to establish a South Sudan wide Security Sector Reform policy that will guide and coordinate all relevant stakeholders in providing security and stabilization activities.</w:t>
      </w:r>
    </w:p>
    <w:p w:rsidR="007B3A7A" w:rsidRPr="00AC167D" w:rsidRDefault="007B3A7A" w:rsidP="007B3A7A">
      <w:pPr>
        <w:spacing w:before="120"/>
        <w:rPr>
          <w:rFonts w:ascii="Calibri" w:hAnsi="Calibri" w:cs="Calibri"/>
          <w:szCs w:val="22"/>
          <w:u w:val="single"/>
        </w:rPr>
      </w:pPr>
      <w:r w:rsidRPr="00AC167D">
        <w:rPr>
          <w:rFonts w:ascii="Calibri" w:hAnsi="Calibri" w:cs="Calibri"/>
          <w:szCs w:val="22"/>
        </w:rPr>
        <w:t xml:space="preserve">States </w:t>
      </w:r>
      <w:r w:rsidR="004234AE" w:rsidRPr="00AC167D">
        <w:rPr>
          <w:rFonts w:ascii="Calibri" w:hAnsi="Calibri" w:cs="Calibri"/>
          <w:szCs w:val="22"/>
        </w:rPr>
        <w:t>Level –</w:t>
      </w:r>
      <w:r w:rsidRPr="00AC167D">
        <w:rPr>
          <w:rFonts w:ascii="Calibri" w:hAnsi="Calibri" w:cs="Calibri"/>
          <w:szCs w:val="22"/>
        </w:rPr>
        <w:t xml:space="preserve"> States will coordinate stakeholders through the State Steering Committee. </w:t>
      </w:r>
      <w:r w:rsidR="00924939" w:rsidRPr="00AC167D">
        <w:rPr>
          <w:rFonts w:ascii="Calibri" w:hAnsi="Calibri" w:cs="Calibri"/>
          <w:szCs w:val="22"/>
        </w:rPr>
        <w:t>States will shape the CSAC planning process in various ways and through various entry points - reflected at the level of Govt. of South Sudan, incl</w:t>
      </w:r>
      <w:r w:rsidR="00924939">
        <w:rPr>
          <w:rFonts w:ascii="Calibri" w:hAnsi="Calibri" w:cs="Calibri"/>
          <w:szCs w:val="22"/>
        </w:rPr>
        <w:t>uding</w:t>
      </w:r>
      <w:r w:rsidR="00924939" w:rsidRPr="00AC167D">
        <w:rPr>
          <w:rFonts w:ascii="Calibri" w:hAnsi="Calibri" w:cs="Calibri"/>
          <w:szCs w:val="22"/>
        </w:rPr>
        <w:t>: Minister for Interior, Minister for Local Government, State Security Budget Sector Working Group, State Police, Prisons, Legal Affairs, South Sudan DDR Commission and South Sudan Peace Commission:</w:t>
      </w:r>
    </w:p>
    <w:p w:rsidR="007B3A7A" w:rsidRPr="00AC167D" w:rsidRDefault="007B3A7A" w:rsidP="00077FBB">
      <w:pPr>
        <w:numPr>
          <w:ilvl w:val="0"/>
          <w:numId w:val="9"/>
        </w:numPr>
        <w:spacing w:after="0"/>
        <w:rPr>
          <w:rFonts w:ascii="Calibri" w:hAnsi="Calibri" w:cs="Calibri"/>
          <w:szCs w:val="22"/>
        </w:rPr>
      </w:pPr>
      <w:r w:rsidRPr="00AC167D">
        <w:rPr>
          <w:rFonts w:ascii="Calibri" w:hAnsi="Calibri" w:cs="Calibri"/>
          <w:szCs w:val="22"/>
        </w:rPr>
        <w:lastRenderedPageBreak/>
        <w:t>Through informing and strengthening of the policy framework, using lessons learnt from the project, as well as coordinating CSAC efforts together with the BCSSAC</w:t>
      </w:r>
    </w:p>
    <w:p w:rsidR="007B3A7A" w:rsidRPr="00AC167D" w:rsidRDefault="007B3A7A" w:rsidP="00077FBB">
      <w:pPr>
        <w:numPr>
          <w:ilvl w:val="0"/>
          <w:numId w:val="9"/>
        </w:numPr>
        <w:spacing w:after="0"/>
        <w:rPr>
          <w:rFonts w:ascii="Calibri" w:hAnsi="Calibri" w:cs="Calibri"/>
          <w:szCs w:val="22"/>
        </w:rPr>
      </w:pPr>
      <w:r w:rsidRPr="00AC167D">
        <w:rPr>
          <w:rFonts w:ascii="Calibri" w:hAnsi="Calibri" w:cs="Calibri"/>
          <w:szCs w:val="22"/>
        </w:rPr>
        <w:t>Supporting CSAC through resource mobilisation (financial and human)</w:t>
      </w:r>
    </w:p>
    <w:p w:rsidR="007B3A7A" w:rsidRPr="00AC167D" w:rsidRDefault="007B3A7A" w:rsidP="00077FBB">
      <w:pPr>
        <w:numPr>
          <w:ilvl w:val="0"/>
          <w:numId w:val="9"/>
        </w:numPr>
        <w:spacing w:after="0"/>
        <w:rPr>
          <w:rFonts w:ascii="Calibri" w:hAnsi="Calibri" w:cs="Calibri"/>
          <w:szCs w:val="22"/>
        </w:rPr>
      </w:pPr>
      <w:r w:rsidRPr="00AC167D">
        <w:rPr>
          <w:rFonts w:ascii="Calibri" w:hAnsi="Calibri" w:cs="Calibri"/>
          <w:szCs w:val="22"/>
        </w:rPr>
        <w:t>Providing security and political updates</w:t>
      </w:r>
      <w:r w:rsidR="004234AE" w:rsidRPr="00AC167D">
        <w:rPr>
          <w:rFonts w:ascii="Calibri" w:hAnsi="Calibri" w:cs="Calibri"/>
          <w:szCs w:val="22"/>
        </w:rPr>
        <w:t>.</w:t>
      </w:r>
    </w:p>
    <w:p w:rsidR="007B3A7A" w:rsidRPr="00AC167D" w:rsidRDefault="007B3A7A" w:rsidP="00077FBB">
      <w:pPr>
        <w:numPr>
          <w:ilvl w:val="0"/>
          <w:numId w:val="9"/>
        </w:numPr>
        <w:spacing w:after="0"/>
        <w:rPr>
          <w:rFonts w:ascii="Calibri" w:hAnsi="Calibri" w:cs="Calibri"/>
          <w:szCs w:val="22"/>
        </w:rPr>
      </w:pPr>
      <w:r w:rsidRPr="00AC167D">
        <w:rPr>
          <w:rFonts w:ascii="Calibri" w:hAnsi="Calibri" w:cs="Calibri"/>
          <w:szCs w:val="22"/>
        </w:rPr>
        <w:t>Synchronised provision of security through Police and SPLA</w:t>
      </w:r>
    </w:p>
    <w:p w:rsidR="007B3A7A" w:rsidRPr="00AC167D" w:rsidRDefault="007B3A7A" w:rsidP="007B3A7A">
      <w:pPr>
        <w:spacing w:before="120" w:after="120"/>
        <w:rPr>
          <w:rFonts w:ascii="Calibri" w:hAnsi="Calibri" w:cs="Calibri"/>
          <w:szCs w:val="22"/>
        </w:rPr>
      </w:pPr>
      <w:r w:rsidRPr="00AC167D">
        <w:rPr>
          <w:rFonts w:ascii="Calibri" w:hAnsi="Calibri" w:cs="Calibri"/>
          <w:szCs w:val="22"/>
        </w:rPr>
        <w:t xml:space="preserve">Since the majority of physical CSAC support is targeted at supporting the County and State level GSS institutions (especially in areas where considerable decision making) has already been devolved through a decentralization process, State and County strategic plans and consultations are critical to the planning and implementation of CSAC support.  Planning and consultations have already occurred within three States and will be expanded into three additional States through further State and County Security Committees. The model for GSS-level CSAC representation is reflected in the Bureau’s mandate.  </w:t>
      </w:r>
    </w:p>
    <w:p w:rsidR="007B3A7A" w:rsidRPr="00AC167D" w:rsidRDefault="007B3A7A" w:rsidP="007B3A7A">
      <w:pPr>
        <w:spacing w:before="120" w:after="120"/>
        <w:rPr>
          <w:rFonts w:ascii="Calibri" w:hAnsi="Calibri" w:cs="Calibri"/>
          <w:szCs w:val="22"/>
        </w:rPr>
      </w:pPr>
      <w:r w:rsidRPr="00AC167D">
        <w:rPr>
          <w:rFonts w:ascii="Calibri" w:hAnsi="Calibri" w:cs="Calibri"/>
          <w:szCs w:val="22"/>
        </w:rPr>
        <w:t>Counties –County Administrations and County Steering Committees will have the crucial role of supporting CSAC at the community level.  The assistance from CA and CSCs will be to:</w:t>
      </w:r>
    </w:p>
    <w:p w:rsidR="007B3A7A" w:rsidRPr="00AC167D" w:rsidRDefault="007B3A7A" w:rsidP="00077FBB">
      <w:pPr>
        <w:numPr>
          <w:ilvl w:val="0"/>
          <w:numId w:val="10"/>
        </w:numPr>
        <w:spacing w:after="0"/>
        <w:rPr>
          <w:rFonts w:ascii="Calibri" w:hAnsi="Calibri" w:cs="Calibri"/>
          <w:szCs w:val="22"/>
        </w:rPr>
      </w:pPr>
      <w:r w:rsidRPr="00AC167D">
        <w:rPr>
          <w:rFonts w:ascii="Calibri" w:hAnsi="Calibri" w:cs="Calibri"/>
          <w:szCs w:val="22"/>
        </w:rPr>
        <w:t>Inform, motivate and mobilise communities to seek a secure, prosperous environment through use of local government organs, including traditional authorities, civil society, religious groups, youth groups etc.</w:t>
      </w:r>
    </w:p>
    <w:p w:rsidR="007B3A7A" w:rsidRPr="00AC167D" w:rsidRDefault="007B3A7A" w:rsidP="00077FBB">
      <w:pPr>
        <w:numPr>
          <w:ilvl w:val="0"/>
          <w:numId w:val="10"/>
        </w:numPr>
        <w:spacing w:after="0"/>
        <w:rPr>
          <w:rFonts w:ascii="Calibri" w:hAnsi="Calibri" w:cs="Calibri"/>
          <w:szCs w:val="22"/>
        </w:rPr>
      </w:pPr>
      <w:r w:rsidRPr="00AC167D">
        <w:rPr>
          <w:rFonts w:ascii="Calibri" w:hAnsi="Calibri" w:cs="Calibri"/>
          <w:szCs w:val="22"/>
        </w:rPr>
        <w:t>Plan and help implement the exercises in arms reduction within communities as well as the secure storage of weapons</w:t>
      </w:r>
    </w:p>
    <w:p w:rsidR="007B3A7A" w:rsidRPr="00AC167D" w:rsidRDefault="007B3A7A" w:rsidP="00077FBB">
      <w:pPr>
        <w:numPr>
          <w:ilvl w:val="0"/>
          <w:numId w:val="10"/>
        </w:numPr>
        <w:spacing w:after="0"/>
        <w:rPr>
          <w:rFonts w:ascii="Calibri" w:hAnsi="Calibri" w:cs="Calibri"/>
          <w:szCs w:val="22"/>
        </w:rPr>
      </w:pPr>
      <w:r w:rsidRPr="00AC167D">
        <w:rPr>
          <w:rFonts w:ascii="Calibri" w:hAnsi="Calibri" w:cs="Calibri"/>
          <w:szCs w:val="22"/>
        </w:rPr>
        <w:t>Support security, recovery and development planning within counties in collaboration with the County Development Committees, County Security Committees, civil society stakeholders, traditional authorities and CBOs/NGOs</w:t>
      </w:r>
    </w:p>
    <w:p w:rsidR="007B3A7A" w:rsidRPr="00AC167D" w:rsidRDefault="007B3A7A" w:rsidP="00077FBB">
      <w:pPr>
        <w:numPr>
          <w:ilvl w:val="0"/>
          <w:numId w:val="10"/>
        </w:numPr>
        <w:spacing w:after="0"/>
        <w:rPr>
          <w:rFonts w:ascii="Calibri" w:hAnsi="Calibri" w:cs="Calibri"/>
          <w:szCs w:val="22"/>
        </w:rPr>
      </w:pPr>
      <w:r w:rsidRPr="00AC167D">
        <w:rPr>
          <w:rFonts w:ascii="Calibri" w:hAnsi="Calibri" w:cs="Calibri"/>
          <w:szCs w:val="22"/>
        </w:rPr>
        <w:t>Facilitate provision of social services that help meet priorities from step (c) and increase community security and arms control.</w:t>
      </w:r>
    </w:p>
    <w:p w:rsidR="007B3A7A" w:rsidRPr="00AC167D" w:rsidRDefault="007B3A7A" w:rsidP="007B3A7A">
      <w:pPr>
        <w:ind w:left="1080"/>
        <w:rPr>
          <w:rFonts w:ascii="Calibri" w:hAnsi="Calibri" w:cs="Calibri"/>
          <w:szCs w:val="22"/>
        </w:rPr>
      </w:pPr>
    </w:p>
    <w:p w:rsidR="007B3A7A" w:rsidRPr="00AC167D" w:rsidRDefault="007B3A7A" w:rsidP="007B3A7A">
      <w:pPr>
        <w:pStyle w:val="StyleHeading311ptNotBoldItalicBefore0ptAfter6"/>
        <w:rPr>
          <w:rFonts w:ascii="Calibri" w:hAnsi="Calibri" w:cs="Calibri"/>
          <w:b w:val="0"/>
          <w:i w:val="0"/>
          <w:szCs w:val="22"/>
        </w:rPr>
      </w:pPr>
      <w:bookmarkStart w:id="4" w:name="_Toc313465174"/>
      <w:r w:rsidRPr="00AC167D">
        <w:rPr>
          <w:rFonts w:ascii="Calibri" w:hAnsi="Calibri" w:cs="Calibri"/>
          <w:i w:val="0"/>
          <w:szCs w:val="22"/>
        </w:rPr>
        <w:t>Role of International Agencies</w:t>
      </w:r>
      <w:bookmarkEnd w:id="4"/>
    </w:p>
    <w:p w:rsidR="007B3A7A" w:rsidRPr="00AC167D" w:rsidRDefault="007B3A7A" w:rsidP="007B3A7A">
      <w:pPr>
        <w:pStyle w:val="StyleHeading311ptNotBoldItalicBefore0ptAfter6"/>
        <w:spacing w:after="0"/>
        <w:rPr>
          <w:rFonts w:ascii="Calibri" w:hAnsi="Calibri" w:cs="Calibri"/>
          <w:b w:val="0"/>
          <w:i w:val="0"/>
          <w:szCs w:val="22"/>
        </w:rPr>
      </w:pPr>
      <w:r w:rsidRPr="00AC167D">
        <w:rPr>
          <w:rFonts w:ascii="Calibri" w:hAnsi="Calibri" w:cs="Calibri"/>
          <w:b w:val="0"/>
          <w:i w:val="0"/>
          <w:szCs w:val="22"/>
        </w:rPr>
        <w:t>UNMISS</w:t>
      </w:r>
    </w:p>
    <w:p w:rsidR="007B3A7A" w:rsidRPr="00AC167D" w:rsidRDefault="007B3A7A" w:rsidP="00077FBB">
      <w:pPr>
        <w:numPr>
          <w:ilvl w:val="0"/>
          <w:numId w:val="11"/>
        </w:numPr>
        <w:spacing w:after="0"/>
        <w:rPr>
          <w:rFonts w:ascii="Calibri" w:hAnsi="Calibri" w:cs="Calibri"/>
          <w:szCs w:val="22"/>
        </w:rPr>
      </w:pPr>
      <w:r w:rsidRPr="00AC167D">
        <w:rPr>
          <w:rFonts w:ascii="Calibri" w:hAnsi="Calibri" w:cs="Calibri"/>
          <w:szCs w:val="22"/>
        </w:rPr>
        <w:t>Political – ensuring that decisions made are supported, while having close cooperation and liaison with the Regional Coordinator and Civil and Political Affairs.</w:t>
      </w:r>
    </w:p>
    <w:p w:rsidR="007B3A7A" w:rsidRPr="00AC167D" w:rsidRDefault="007B3A7A" w:rsidP="00077FBB">
      <w:pPr>
        <w:numPr>
          <w:ilvl w:val="0"/>
          <w:numId w:val="11"/>
        </w:numPr>
        <w:spacing w:after="0"/>
        <w:rPr>
          <w:rFonts w:ascii="Calibri" w:hAnsi="Calibri" w:cs="Calibri"/>
          <w:szCs w:val="22"/>
        </w:rPr>
      </w:pPr>
      <w:r w:rsidRPr="00AC167D">
        <w:rPr>
          <w:rFonts w:ascii="Calibri" w:hAnsi="Calibri" w:cs="Calibri"/>
          <w:szCs w:val="22"/>
        </w:rPr>
        <w:t>Material – including provision of Force Protection and Military Observers, UN Police and UN IDDR personnel, as well as logistical support through provision of special flights and facilitation of movement of personnel among other activities.  At the State and County level, cooperation will require sharing of premises, division of labour and joint operations as well as the coordination of assets and human resources.</w:t>
      </w:r>
    </w:p>
    <w:p w:rsidR="007B3A7A" w:rsidRPr="00AC167D" w:rsidRDefault="007B3A7A" w:rsidP="00077FBB">
      <w:pPr>
        <w:numPr>
          <w:ilvl w:val="0"/>
          <w:numId w:val="11"/>
        </w:numPr>
        <w:spacing w:after="0"/>
        <w:rPr>
          <w:rFonts w:ascii="Calibri" w:hAnsi="Calibri" w:cs="Calibri"/>
          <w:szCs w:val="22"/>
        </w:rPr>
      </w:pPr>
      <w:r w:rsidRPr="00AC167D">
        <w:rPr>
          <w:rFonts w:ascii="Calibri" w:hAnsi="Calibri" w:cs="Calibri"/>
          <w:szCs w:val="22"/>
        </w:rPr>
        <w:t>The GSS-UNDP CSAC Project will continue to strengthen the coordination and consultation with the UN IDDR unit to maximise the comparative advantage of each office.</w:t>
      </w:r>
    </w:p>
    <w:p w:rsidR="007B3A7A" w:rsidRPr="00AC167D" w:rsidRDefault="007B3A7A" w:rsidP="007B3A7A">
      <w:pPr>
        <w:rPr>
          <w:rFonts w:ascii="Calibri" w:hAnsi="Calibri" w:cs="Calibri"/>
          <w:szCs w:val="22"/>
        </w:rPr>
      </w:pPr>
    </w:p>
    <w:p w:rsidR="007B3A7A" w:rsidRPr="00AC167D" w:rsidRDefault="007B3A7A" w:rsidP="007B3A7A">
      <w:pPr>
        <w:rPr>
          <w:rFonts w:ascii="Calibri" w:hAnsi="Calibri" w:cs="Calibri"/>
          <w:b/>
          <w:szCs w:val="22"/>
        </w:rPr>
      </w:pPr>
      <w:r w:rsidRPr="00AC167D">
        <w:rPr>
          <w:rFonts w:ascii="Calibri" w:hAnsi="Calibri" w:cs="Calibri"/>
          <w:b/>
          <w:szCs w:val="22"/>
        </w:rPr>
        <w:t>RC/HC Office</w:t>
      </w:r>
    </w:p>
    <w:p w:rsidR="007B3A7A" w:rsidRPr="00AC167D" w:rsidRDefault="007B3A7A" w:rsidP="007B3A7A">
      <w:pPr>
        <w:rPr>
          <w:rFonts w:ascii="Calibri" w:hAnsi="Calibri" w:cs="Calibri"/>
          <w:szCs w:val="22"/>
        </w:rPr>
      </w:pPr>
      <w:r w:rsidRPr="00AC167D">
        <w:rPr>
          <w:rFonts w:ascii="Calibri" w:hAnsi="Calibri" w:cs="Calibri"/>
          <w:szCs w:val="22"/>
        </w:rPr>
        <w:t xml:space="preserve"> As one of the key and well-established structures within South Sudan, with its HQ in Juba and a States-wide network, the UNDP has, and will continue to, cooperate closely with the RC/HC Office.</w:t>
      </w:r>
    </w:p>
    <w:p w:rsidR="007B3A7A" w:rsidRPr="00AC167D" w:rsidRDefault="007B3A7A" w:rsidP="00077FBB">
      <w:pPr>
        <w:numPr>
          <w:ilvl w:val="0"/>
          <w:numId w:val="12"/>
        </w:numPr>
        <w:spacing w:after="0"/>
        <w:rPr>
          <w:rFonts w:ascii="Calibri" w:hAnsi="Calibri" w:cs="Calibri"/>
          <w:szCs w:val="22"/>
        </w:rPr>
      </w:pPr>
      <w:r w:rsidRPr="00AC167D">
        <w:rPr>
          <w:rFonts w:ascii="Calibri" w:hAnsi="Calibri" w:cs="Calibri"/>
          <w:szCs w:val="22"/>
        </w:rPr>
        <w:t>Political - ensuring that decisions made are supported, while having close cooperation and liaison with RC/HC and various offices, as well as humanitarian agencies and NGOs to ensure constructive programming in the humanitarian, recovery and development phases</w:t>
      </w:r>
    </w:p>
    <w:p w:rsidR="007B3A7A" w:rsidRPr="00AC167D" w:rsidRDefault="007B3A7A" w:rsidP="00077FBB">
      <w:pPr>
        <w:numPr>
          <w:ilvl w:val="0"/>
          <w:numId w:val="12"/>
        </w:numPr>
        <w:spacing w:after="0"/>
        <w:rPr>
          <w:rFonts w:ascii="Calibri" w:hAnsi="Calibri" w:cs="Calibri"/>
          <w:szCs w:val="22"/>
        </w:rPr>
      </w:pPr>
      <w:r w:rsidRPr="00AC167D">
        <w:rPr>
          <w:rFonts w:ascii="Calibri" w:hAnsi="Calibri" w:cs="Calibri"/>
          <w:szCs w:val="22"/>
        </w:rPr>
        <w:t>Material – including financial resources, support to the project by RC/HC staff in States, logistical support of transportation, communication etc.</w:t>
      </w:r>
    </w:p>
    <w:p w:rsidR="007B3A7A" w:rsidRPr="00AC167D" w:rsidRDefault="007B3A7A" w:rsidP="007B3A7A">
      <w:pPr>
        <w:pStyle w:val="BodyText"/>
        <w:rPr>
          <w:rFonts w:ascii="Calibri" w:hAnsi="Calibri" w:cs="Calibri"/>
          <w:i w:val="0"/>
          <w:szCs w:val="22"/>
        </w:rPr>
      </w:pPr>
    </w:p>
    <w:p w:rsidR="007B3A7A" w:rsidRPr="00AC167D" w:rsidRDefault="007B3A7A" w:rsidP="007B3A7A">
      <w:pPr>
        <w:pStyle w:val="BodyText"/>
        <w:rPr>
          <w:rFonts w:ascii="Calibri" w:hAnsi="Calibri" w:cs="Calibri"/>
          <w:i w:val="0"/>
          <w:szCs w:val="22"/>
        </w:rPr>
      </w:pPr>
    </w:p>
    <w:p w:rsidR="007B3A7A" w:rsidRPr="00AC167D" w:rsidRDefault="007B3A7A" w:rsidP="007B3A7A">
      <w:pPr>
        <w:pStyle w:val="BodyText"/>
        <w:rPr>
          <w:rFonts w:ascii="Calibri" w:hAnsi="Calibri" w:cs="Calibri"/>
          <w:i w:val="0"/>
          <w:szCs w:val="22"/>
        </w:rPr>
      </w:pPr>
    </w:p>
    <w:p w:rsidR="007B3A7A" w:rsidRPr="00AC167D" w:rsidRDefault="007B3A7A" w:rsidP="007B3A7A">
      <w:pPr>
        <w:pStyle w:val="BodyText"/>
        <w:rPr>
          <w:rFonts w:ascii="Calibri" w:hAnsi="Calibri" w:cs="Calibri"/>
          <w:i w:val="0"/>
          <w:szCs w:val="22"/>
        </w:rPr>
      </w:pPr>
    </w:p>
    <w:p w:rsidR="00E35B7B" w:rsidRPr="00AC167D" w:rsidRDefault="00E35B7B" w:rsidP="007B3A7A">
      <w:pPr>
        <w:pStyle w:val="BodyText"/>
        <w:rPr>
          <w:rFonts w:ascii="Calibri" w:hAnsi="Calibri" w:cs="Calibri"/>
          <w:i w:val="0"/>
          <w:szCs w:val="22"/>
        </w:rPr>
      </w:pPr>
    </w:p>
    <w:p w:rsidR="00E35B7B" w:rsidRPr="00AC167D" w:rsidRDefault="00E35B7B" w:rsidP="007B3A7A">
      <w:pPr>
        <w:pStyle w:val="BodyText"/>
        <w:rPr>
          <w:rFonts w:ascii="Calibri" w:hAnsi="Calibri" w:cs="Calibri"/>
          <w:i w:val="0"/>
          <w:szCs w:val="22"/>
        </w:rPr>
      </w:pPr>
    </w:p>
    <w:p w:rsidR="007B3A7A" w:rsidRPr="00AC167D" w:rsidRDefault="007B3A7A" w:rsidP="007B3A7A">
      <w:pPr>
        <w:pStyle w:val="BodyText"/>
        <w:rPr>
          <w:rFonts w:ascii="Calibri" w:hAnsi="Calibri" w:cs="Calibri"/>
          <w:i w:val="0"/>
          <w:szCs w:val="22"/>
        </w:rPr>
      </w:pPr>
    </w:p>
    <w:p w:rsidR="00D632E3" w:rsidRPr="00AC167D" w:rsidRDefault="00D632E3" w:rsidP="00D632E3">
      <w:pPr>
        <w:pStyle w:val="Heading1"/>
        <w:jc w:val="left"/>
        <w:rPr>
          <w:rFonts w:ascii="Calibri" w:hAnsi="Calibri" w:cs="Calibri"/>
          <w:sz w:val="24"/>
          <w:szCs w:val="24"/>
        </w:rPr>
      </w:pPr>
      <w:bookmarkStart w:id="5" w:name="_Toc313465175"/>
      <w:r w:rsidRPr="00AC167D">
        <w:rPr>
          <w:rFonts w:ascii="Calibri" w:hAnsi="Calibri" w:cs="Calibri"/>
          <w:sz w:val="24"/>
          <w:szCs w:val="24"/>
        </w:rPr>
        <w:lastRenderedPageBreak/>
        <w:t>Monitoring Framework and Evaluation</w:t>
      </w:r>
      <w:bookmarkEnd w:id="5"/>
    </w:p>
    <w:p w:rsidR="00D632E3" w:rsidRPr="00AC167D" w:rsidRDefault="00D632E3" w:rsidP="00D632E3">
      <w:pPr>
        <w:rPr>
          <w:rFonts w:ascii="Calibri" w:hAnsi="Calibri" w:cs="Calibri"/>
          <w:szCs w:val="22"/>
        </w:rPr>
      </w:pPr>
      <w:r w:rsidRPr="00AC167D">
        <w:rPr>
          <w:rFonts w:ascii="Calibri" w:hAnsi="Calibri" w:cs="Calibri"/>
          <w:szCs w:val="22"/>
        </w:rPr>
        <w:t xml:space="preserve">The BCSSAC will be engaging with UNDP to monitor and evaluate the project.  Ongoing review, reporting and evaluation are considered critical to the success of the project. Building in active learning and adaptation mechanisms will be one of the priority responsibilities of all the partners, led by the Project Executive Board and the Project Manager. </w:t>
      </w:r>
    </w:p>
    <w:p w:rsidR="00D632E3" w:rsidRPr="00AC167D" w:rsidRDefault="00D632E3" w:rsidP="00D632E3">
      <w:pPr>
        <w:spacing w:before="120" w:after="120"/>
        <w:rPr>
          <w:rFonts w:ascii="Calibri" w:hAnsi="Calibri" w:cs="Calibri"/>
          <w:szCs w:val="22"/>
        </w:rPr>
      </w:pPr>
      <w:r w:rsidRPr="00AC167D">
        <w:rPr>
          <w:rFonts w:ascii="Calibri" w:hAnsi="Calibri" w:cs="Calibri"/>
          <w:szCs w:val="22"/>
        </w:rPr>
        <w:t xml:space="preserve">The outputs and activities detailed in this project document </w:t>
      </w:r>
      <w:r w:rsidR="004109DA" w:rsidRPr="00AC167D">
        <w:rPr>
          <w:rFonts w:ascii="Calibri" w:hAnsi="Calibri" w:cs="Calibri"/>
          <w:szCs w:val="22"/>
        </w:rPr>
        <w:t>are</w:t>
      </w:r>
      <w:r w:rsidRPr="00AC167D">
        <w:rPr>
          <w:rFonts w:ascii="Calibri" w:hAnsi="Calibri" w:cs="Calibri"/>
          <w:szCs w:val="22"/>
        </w:rPr>
        <w:t xml:space="preserve"> part of a multi-donor action.  As such, monitoring/evaluation and reporting will be harmonized in accordance with the overarching CSAC Annual Work Plan and Results Framework, which will surmise results</w:t>
      </w:r>
      <w:r w:rsidR="004109DA" w:rsidRPr="00AC167D">
        <w:rPr>
          <w:rFonts w:ascii="Calibri" w:hAnsi="Calibri" w:cs="Calibri"/>
          <w:szCs w:val="22"/>
        </w:rPr>
        <w:t xml:space="preserve"> at the project level.  </w:t>
      </w:r>
    </w:p>
    <w:p w:rsidR="00D632E3" w:rsidRPr="00AC167D" w:rsidRDefault="00D632E3" w:rsidP="00D632E3">
      <w:pPr>
        <w:spacing w:before="120" w:after="120"/>
        <w:rPr>
          <w:rFonts w:ascii="Calibri" w:hAnsi="Calibri" w:cs="Calibri"/>
          <w:szCs w:val="22"/>
        </w:rPr>
      </w:pPr>
      <w:r w:rsidRPr="00AC167D">
        <w:rPr>
          <w:rFonts w:ascii="Calibri" w:hAnsi="Calibri" w:cs="Calibri"/>
          <w:szCs w:val="22"/>
        </w:rPr>
        <w:t>In accordance with the programming policies and procedures outlined in the UNDP User Guide, the project will be monitored through the following:</w:t>
      </w:r>
    </w:p>
    <w:p w:rsidR="00D632E3" w:rsidRPr="00AC167D" w:rsidRDefault="00D632E3" w:rsidP="00D632E3">
      <w:pPr>
        <w:spacing w:before="120" w:after="120"/>
        <w:rPr>
          <w:rFonts w:ascii="Calibri" w:hAnsi="Calibri" w:cs="Calibri"/>
          <w:szCs w:val="22"/>
        </w:rPr>
      </w:pPr>
    </w:p>
    <w:p w:rsidR="00D632E3" w:rsidRPr="00AC167D" w:rsidRDefault="00D632E3" w:rsidP="00D632E3">
      <w:pPr>
        <w:spacing w:before="120" w:after="120"/>
        <w:rPr>
          <w:rFonts w:ascii="Calibri" w:hAnsi="Calibri" w:cs="Calibri"/>
          <w:b/>
          <w:szCs w:val="22"/>
          <w:u w:val="single"/>
        </w:rPr>
      </w:pPr>
      <w:r w:rsidRPr="00AC167D">
        <w:rPr>
          <w:rFonts w:ascii="Calibri" w:hAnsi="Calibri" w:cs="Calibri"/>
          <w:b/>
          <w:szCs w:val="22"/>
          <w:u w:val="single"/>
        </w:rPr>
        <w:t>Within the annual cycle:</w:t>
      </w:r>
    </w:p>
    <w:p w:rsidR="00D632E3" w:rsidRPr="00AC167D" w:rsidRDefault="00D632E3" w:rsidP="00077FBB">
      <w:pPr>
        <w:numPr>
          <w:ilvl w:val="0"/>
          <w:numId w:val="5"/>
        </w:numPr>
        <w:tabs>
          <w:tab w:val="clear" w:pos="720"/>
        </w:tabs>
        <w:spacing w:before="120" w:after="120"/>
        <w:ind w:left="360"/>
        <w:rPr>
          <w:rFonts w:ascii="Calibri" w:hAnsi="Calibri" w:cs="Calibri"/>
          <w:szCs w:val="22"/>
        </w:rPr>
      </w:pPr>
      <w:r w:rsidRPr="00AC167D">
        <w:rPr>
          <w:rFonts w:ascii="Calibri" w:hAnsi="Calibri" w:cs="Calibri"/>
          <w:szCs w:val="22"/>
        </w:rPr>
        <w:t>Compile weekly and monthly field reports against the CSAC 2012 Annual Work Plan Activity Results, targets and indicators.</w:t>
      </w:r>
    </w:p>
    <w:p w:rsidR="00D632E3" w:rsidRPr="00AC167D" w:rsidRDefault="00D632E3" w:rsidP="00077FBB">
      <w:pPr>
        <w:numPr>
          <w:ilvl w:val="0"/>
          <w:numId w:val="5"/>
        </w:numPr>
        <w:tabs>
          <w:tab w:val="clear" w:pos="720"/>
        </w:tabs>
        <w:spacing w:before="120" w:after="120"/>
        <w:ind w:left="360"/>
        <w:rPr>
          <w:rFonts w:ascii="Calibri" w:hAnsi="Calibri" w:cs="Calibri"/>
          <w:szCs w:val="22"/>
        </w:rPr>
      </w:pPr>
      <w:r w:rsidRPr="00AC167D">
        <w:rPr>
          <w:rFonts w:ascii="Calibri" w:hAnsi="Calibri" w:cs="Calibri"/>
          <w:szCs w:val="22"/>
        </w:rPr>
        <w:t>On a quarterly basis, a quality assessment will record progress towards the completion of key results, based on quality criteria and methods captured in the Quality Management table below.</w:t>
      </w:r>
    </w:p>
    <w:p w:rsidR="00D632E3" w:rsidRPr="00AC167D" w:rsidRDefault="00D632E3" w:rsidP="00077FBB">
      <w:pPr>
        <w:numPr>
          <w:ilvl w:val="0"/>
          <w:numId w:val="5"/>
        </w:numPr>
        <w:tabs>
          <w:tab w:val="clear" w:pos="720"/>
        </w:tabs>
        <w:spacing w:before="120" w:after="120"/>
        <w:ind w:left="360"/>
        <w:rPr>
          <w:rFonts w:ascii="Calibri" w:hAnsi="Calibri" w:cs="Calibri"/>
          <w:szCs w:val="22"/>
        </w:rPr>
      </w:pPr>
      <w:r w:rsidRPr="00AC167D">
        <w:rPr>
          <w:rFonts w:ascii="Calibri" w:hAnsi="Calibri" w:cs="Calibri"/>
          <w:szCs w:val="22"/>
        </w:rPr>
        <w:t xml:space="preserve">An Issue Log will be activated in Atlas and updated by the Project Manager to facilitate tracking and resolution of potential problems or requests for change. </w:t>
      </w:r>
    </w:p>
    <w:p w:rsidR="00D632E3" w:rsidRPr="00AC167D" w:rsidRDefault="00D632E3" w:rsidP="00077FBB">
      <w:pPr>
        <w:numPr>
          <w:ilvl w:val="0"/>
          <w:numId w:val="5"/>
        </w:numPr>
        <w:tabs>
          <w:tab w:val="clear" w:pos="720"/>
        </w:tabs>
        <w:spacing w:before="120" w:after="120"/>
        <w:ind w:left="360"/>
        <w:rPr>
          <w:rFonts w:ascii="Calibri" w:hAnsi="Calibri" w:cs="Calibri"/>
          <w:szCs w:val="22"/>
        </w:rPr>
      </w:pPr>
      <w:r w:rsidRPr="00AC167D">
        <w:rPr>
          <w:rFonts w:ascii="Calibri" w:hAnsi="Calibri" w:cs="Calibri"/>
          <w:szCs w:val="22"/>
        </w:rPr>
        <w:t>Based on the initial risk analysis submitted (ANNEX I), a risk log will be activated in Atlas and regularly updated by reviewing the external environment that may affect the project implementation.</w:t>
      </w:r>
    </w:p>
    <w:p w:rsidR="00D632E3" w:rsidRPr="00AC167D" w:rsidRDefault="00D632E3" w:rsidP="00077FBB">
      <w:pPr>
        <w:numPr>
          <w:ilvl w:val="0"/>
          <w:numId w:val="5"/>
        </w:numPr>
        <w:tabs>
          <w:tab w:val="clear" w:pos="720"/>
        </w:tabs>
        <w:spacing w:before="120" w:after="120"/>
        <w:ind w:left="360"/>
        <w:rPr>
          <w:rFonts w:ascii="Calibri" w:hAnsi="Calibri" w:cs="Calibri"/>
          <w:szCs w:val="22"/>
        </w:rPr>
      </w:pPr>
      <w:r w:rsidRPr="00AC167D">
        <w:rPr>
          <w:rFonts w:ascii="Calibri" w:hAnsi="Calibri" w:cs="Calibri"/>
          <w:szCs w:val="22"/>
        </w:rPr>
        <w:t>Based on the above information recorded in Atlas, a Project Progress Reports (PPR) will be submitted by the Project Manager to the Project Board through Project Assurance, using the standard report format available in the Executive Snapshot.</w:t>
      </w:r>
    </w:p>
    <w:p w:rsidR="00D632E3" w:rsidRPr="00AC167D" w:rsidRDefault="00D632E3" w:rsidP="00077FBB">
      <w:pPr>
        <w:numPr>
          <w:ilvl w:val="0"/>
          <w:numId w:val="4"/>
        </w:numPr>
        <w:tabs>
          <w:tab w:val="clear" w:pos="720"/>
          <w:tab w:val="num" w:pos="360"/>
        </w:tabs>
        <w:spacing w:before="120" w:after="120"/>
        <w:ind w:left="360"/>
        <w:rPr>
          <w:rFonts w:ascii="Calibri" w:hAnsi="Calibri" w:cs="Calibri"/>
          <w:szCs w:val="22"/>
        </w:rPr>
      </w:pPr>
      <w:r w:rsidRPr="00AC167D">
        <w:rPr>
          <w:rFonts w:ascii="Calibri" w:hAnsi="Calibri" w:cs="Calibri"/>
          <w:szCs w:val="22"/>
        </w:rPr>
        <w:t>A project Lesson-learned log will be activated and regularly updated to ensure on-going learning and adaptation within the organization, and to facilitate the preparation of the Lessons-learned Report at the end of the project</w:t>
      </w:r>
    </w:p>
    <w:p w:rsidR="00D632E3" w:rsidRPr="00AC167D" w:rsidRDefault="00D632E3" w:rsidP="00077FBB">
      <w:pPr>
        <w:numPr>
          <w:ilvl w:val="0"/>
          <w:numId w:val="4"/>
        </w:numPr>
        <w:tabs>
          <w:tab w:val="clear" w:pos="720"/>
          <w:tab w:val="num" w:pos="360"/>
        </w:tabs>
        <w:spacing w:before="120" w:after="120"/>
        <w:ind w:left="360"/>
        <w:rPr>
          <w:rFonts w:ascii="Calibri" w:hAnsi="Calibri" w:cs="Calibri"/>
          <w:szCs w:val="22"/>
        </w:rPr>
      </w:pPr>
      <w:r w:rsidRPr="00AC167D">
        <w:rPr>
          <w:rFonts w:ascii="Calibri" w:hAnsi="Calibri" w:cs="Calibri"/>
          <w:szCs w:val="22"/>
        </w:rPr>
        <w:t>A monitoring Schedule Plan will be activated in Atlas and updated to track key management actions/events.</w:t>
      </w:r>
    </w:p>
    <w:p w:rsidR="00D632E3" w:rsidRPr="00AC167D" w:rsidRDefault="00D632E3" w:rsidP="00D632E3">
      <w:pPr>
        <w:spacing w:before="120" w:after="120"/>
        <w:ind w:left="360"/>
        <w:rPr>
          <w:rFonts w:ascii="Calibri" w:hAnsi="Calibri" w:cs="Calibri"/>
          <w:szCs w:val="22"/>
        </w:rPr>
      </w:pPr>
    </w:p>
    <w:p w:rsidR="00D632E3" w:rsidRPr="00AC167D" w:rsidRDefault="00D632E3" w:rsidP="00D632E3">
      <w:pPr>
        <w:spacing w:before="120" w:after="120"/>
        <w:rPr>
          <w:rFonts w:ascii="Calibri" w:hAnsi="Calibri" w:cs="Calibri"/>
          <w:b/>
          <w:szCs w:val="22"/>
          <w:u w:val="single"/>
        </w:rPr>
      </w:pPr>
      <w:r w:rsidRPr="00AC167D">
        <w:rPr>
          <w:rFonts w:ascii="Calibri" w:hAnsi="Calibri" w:cs="Calibri"/>
          <w:b/>
          <w:szCs w:val="22"/>
          <w:u w:val="single"/>
        </w:rPr>
        <w:t>Annually:</w:t>
      </w:r>
    </w:p>
    <w:p w:rsidR="00D632E3" w:rsidRPr="00AC167D" w:rsidRDefault="00D632E3" w:rsidP="00077FBB">
      <w:pPr>
        <w:numPr>
          <w:ilvl w:val="0"/>
          <w:numId w:val="6"/>
        </w:numPr>
        <w:tabs>
          <w:tab w:val="clear" w:pos="720"/>
          <w:tab w:val="num" w:pos="360"/>
        </w:tabs>
        <w:spacing w:before="120" w:after="120"/>
        <w:ind w:left="360"/>
        <w:rPr>
          <w:rFonts w:ascii="Calibri" w:hAnsi="Calibri" w:cs="Calibri"/>
          <w:szCs w:val="22"/>
        </w:rPr>
      </w:pPr>
      <w:r w:rsidRPr="00AC167D">
        <w:rPr>
          <w:rFonts w:ascii="Calibri" w:hAnsi="Calibri" w:cs="Calibri"/>
          <w:bCs/>
          <w:szCs w:val="22"/>
        </w:rPr>
        <w:t>Annual Review Report</w:t>
      </w:r>
      <w:r w:rsidRPr="00AC167D">
        <w:rPr>
          <w:rFonts w:ascii="Calibri" w:hAnsi="Calibri" w:cs="Calibri"/>
          <w:szCs w:val="22"/>
        </w:rPr>
        <w:t xml:space="preserve">. An Annual Review Report will be prepared by the Project Manager and shared with the Project Board and the Outcome Board. As minimum requirement, the Annual Review Report will consist of the Atlas standard format for the QPR covering the whole year with updated information for each above element of the QPR as well as a summary of results achieved against pre-defined annual targets at the output level. </w:t>
      </w:r>
    </w:p>
    <w:p w:rsidR="00D632E3" w:rsidRPr="00AC167D" w:rsidRDefault="00D632E3" w:rsidP="00077FBB">
      <w:pPr>
        <w:numPr>
          <w:ilvl w:val="0"/>
          <w:numId w:val="6"/>
        </w:numPr>
        <w:tabs>
          <w:tab w:val="clear" w:pos="720"/>
          <w:tab w:val="num" w:pos="360"/>
        </w:tabs>
        <w:spacing w:before="120" w:after="120"/>
        <w:ind w:left="360"/>
        <w:rPr>
          <w:rFonts w:ascii="Calibri" w:hAnsi="Calibri" w:cs="Calibri"/>
          <w:szCs w:val="22"/>
        </w:rPr>
      </w:pPr>
      <w:r w:rsidRPr="00AC167D">
        <w:rPr>
          <w:rFonts w:ascii="Calibri" w:hAnsi="Calibri" w:cs="Calibri"/>
          <w:bCs/>
          <w:szCs w:val="22"/>
        </w:rPr>
        <w:t>Annual Project Review</w:t>
      </w:r>
      <w:r w:rsidRPr="00AC167D">
        <w:rPr>
          <w:rFonts w:ascii="Calibri" w:hAnsi="Calibri" w:cs="Calibri"/>
          <w:szCs w:val="22"/>
        </w:rPr>
        <w:t xml:space="preserve">. Based on the above report, an annual project review will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will focus on the extent to which progress is being made towards outputs, and that these remain aligned to appropriate outcomes. </w:t>
      </w:r>
    </w:p>
    <w:p w:rsidR="00D632E3" w:rsidRPr="00AC167D" w:rsidRDefault="00D632E3" w:rsidP="00D632E3">
      <w:pPr>
        <w:spacing w:before="120" w:after="120"/>
        <w:rPr>
          <w:rFonts w:ascii="Calibri" w:hAnsi="Calibri" w:cs="Calibri"/>
          <w:szCs w:val="22"/>
        </w:rPr>
      </w:pPr>
    </w:p>
    <w:p w:rsidR="00D632E3" w:rsidRPr="00AC167D" w:rsidRDefault="00D632E3" w:rsidP="00D632E3">
      <w:pPr>
        <w:spacing w:before="120" w:after="120"/>
        <w:rPr>
          <w:rFonts w:ascii="Calibri" w:hAnsi="Calibri" w:cs="Calibri"/>
          <w:szCs w:val="22"/>
        </w:rPr>
      </w:pPr>
      <w:r w:rsidRPr="00AC167D">
        <w:rPr>
          <w:rFonts w:ascii="Calibri" w:hAnsi="Calibri" w:cs="Calibri"/>
          <w:szCs w:val="22"/>
        </w:rPr>
        <w:t>Additional mechanisms to be used for monitoring the project will include:</w:t>
      </w:r>
    </w:p>
    <w:p w:rsidR="00D632E3" w:rsidRPr="00AC167D" w:rsidRDefault="00D632E3" w:rsidP="00D632E3">
      <w:pPr>
        <w:rPr>
          <w:rFonts w:ascii="Calibri" w:hAnsi="Calibri" w:cs="Calibri"/>
          <w:szCs w:val="22"/>
        </w:rPr>
      </w:pPr>
      <w:r w:rsidRPr="00AC167D">
        <w:rPr>
          <w:rFonts w:ascii="Calibri" w:hAnsi="Calibri" w:cs="Calibri"/>
          <w:szCs w:val="22"/>
        </w:rPr>
        <w:t xml:space="preserve">Project Executive Board </w:t>
      </w:r>
    </w:p>
    <w:p w:rsidR="00D632E3" w:rsidRPr="00AC167D" w:rsidRDefault="00D632E3" w:rsidP="00077FBB">
      <w:pPr>
        <w:numPr>
          <w:ilvl w:val="0"/>
          <w:numId w:val="7"/>
        </w:numPr>
        <w:spacing w:before="120" w:after="120"/>
        <w:rPr>
          <w:rFonts w:ascii="Calibri" w:hAnsi="Calibri" w:cs="Calibri"/>
          <w:szCs w:val="22"/>
        </w:rPr>
      </w:pPr>
      <w:r w:rsidRPr="00AC167D">
        <w:rPr>
          <w:rFonts w:ascii="Calibri" w:hAnsi="Calibri" w:cs="Calibri"/>
          <w:szCs w:val="22"/>
        </w:rPr>
        <w:t xml:space="preserve">Quarterly, the </w:t>
      </w:r>
      <w:r w:rsidRPr="00AC167D">
        <w:rPr>
          <w:rFonts w:ascii="Calibri" w:hAnsi="Calibri" w:cs="Calibri"/>
          <w:iCs/>
          <w:szCs w:val="22"/>
        </w:rPr>
        <w:t xml:space="preserve">Project Executive Board </w:t>
      </w:r>
      <w:r w:rsidRPr="00AC167D">
        <w:rPr>
          <w:rFonts w:ascii="Calibri" w:hAnsi="Calibri" w:cs="Calibri"/>
          <w:szCs w:val="22"/>
        </w:rPr>
        <w:t xml:space="preserve">will receive statements of progress against AWP (organised by output targets in the RRF), which will be submitted by the Project Manager. There will also be an </w:t>
      </w:r>
      <w:r w:rsidRPr="00AC167D">
        <w:rPr>
          <w:rFonts w:ascii="Calibri" w:hAnsi="Calibri" w:cs="Calibri"/>
          <w:szCs w:val="22"/>
        </w:rPr>
        <w:lastRenderedPageBreak/>
        <w:t xml:space="preserve">analysis of relevant external developments that affect the project. The </w:t>
      </w:r>
      <w:r w:rsidRPr="00AC167D">
        <w:rPr>
          <w:rFonts w:ascii="Calibri" w:hAnsi="Calibri" w:cs="Calibri"/>
          <w:iCs/>
          <w:szCs w:val="22"/>
        </w:rPr>
        <w:t xml:space="preserve">Project Executive Board </w:t>
      </w:r>
      <w:r w:rsidRPr="00AC167D">
        <w:rPr>
          <w:rFonts w:ascii="Calibri" w:hAnsi="Calibri" w:cs="Calibri"/>
          <w:szCs w:val="22"/>
        </w:rPr>
        <w:t xml:space="preserve">will include comments for any expected actions or decisions requested. The </w:t>
      </w:r>
      <w:r w:rsidRPr="00AC167D">
        <w:rPr>
          <w:rFonts w:ascii="Calibri" w:hAnsi="Calibri" w:cs="Calibri"/>
          <w:iCs/>
          <w:szCs w:val="22"/>
        </w:rPr>
        <w:t xml:space="preserve">Project Executive Board </w:t>
      </w:r>
      <w:r w:rsidRPr="00AC167D">
        <w:rPr>
          <w:rFonts w:ascii="Calibri" w:hAnsi="Calibri" w:cs="Calibri"/>
          <w:szCs w:val="22"/>
        </w:rPr>
        <w:t>minutes will indicate their acceptance and any follow-up actions required.</w:t>
      </w:r>
    </w:p>
    <w:p w:rsidR="00D632E3" w:rsidRPr="00AC167D" w:rsidRDefault="00D632E3" w:rsidP="00D632E3">
      <w:pPr>
        <w:spacing w:before="120" w:after="120"/>
        <w:rPr>
          <w:rFonts w:ascii="Calibri" w:hAnsi="Calibri" w:cs="Calibri"/>
          <w:szCs w:val="22"/>
        </w:rPr>
      </w:pPr>
      <w:r w:rsidRPr="00AC167D">
        <w:rPr>
          <w:rFonts w:ascii="Calibri" w:hAnsi="Calibri" w:cs="Calibri"/>
          <w:szCs w:val="22"/>
        </w:rPr>
        <w:t xml:space="preserve">State Monitoring and Review Committees </w:t>
      </w:r>
    </w:p>
    <w:p w:rsidR="00D632E3" w:rsidRPr="00AC167D" w:rsidRDefault="00D632E3" w:rsidP="00077FBB">
      <w:pPr>
        <w:numPr>
          <w:ilvl w:val="0"/>
          <w:numId w:val="7"/>
        </w:numPr>
        <w:spacing w:before="120" w:after="120"/>
        <w:rPr>
          <w:rFonts w:ascii="Calibri" w:hAnsi="Calibri" w:cs="Calibri"/>
          <w:szCs w:val="22"/>
        </w:rPr>
      </w:pPr>
      <w:r w:rsidRPr="00AC167D">
        <w:rPr>
          <w:rFonts w:ascii="Calibri" w:hAnsi="Calibri" w:cs="Calibri"/>
          <w:szCs w:val="22"/>
        </w:rPr>
        <w:t>These will be developed once the states CSAC planning processes have become established and are likely to meet quarterly with the BCSSAC and UNDP representatives.</w:t>
      </w:r>
    </w:p>
    <w:p w:rsidR="00D632E3" w:rsidRPr="00AC167D" w:rsidRDefault="00D632E3" w:rsidP="00D632E3">
      <w:pPr>
        <w:rPr>
          <w:rFonts w:ascii="Calibri" w:hAnsi="Calibri" w:cs="Calibri"/>
          <w:szCs w:val="22"/>
        </w:rPr>
      </w:pPr>
      <w:r w:rsidRPr="00AC167D">
        <w:rPr>
          <w:rFonts w:ascii="Calibri" w:hAnsi="Calibri" w:cs="Calibri"/>
          <w:szCs w:val="22"/>
        </w:rPr>
        <w:t xml:space="preserve">County Monitoring &amp; Review Committees </w:t>
      </w:r>
    </w:p>
    <w:p w:rsidR="00D632E3" w:rsidRPr="00AC167D" w:rsidRDefault="00D632E3" w:rsidP="00077FBB">
      <w:pPr>
        <w:numPr>
          <w:ilvl w:val="0"/>
          <w:numId w:val="7"/>
        </w:numPr>
        <w:spacing w:before="120" w:after="120"/>
        <w:rPr>
          <w:rFonts w:ascii="Calibri" w:hAnsi="Calibri" w:cs="Calibri"/>
          <w:szCs w:val="22"/>
        </w:rPr>
      </w:pPr>
      <w:r w:rsidRPr="00AC167D">
        <w:rPr>
          <w:rFonts w:ascii="Calibri" w:hAnsi="Calibri" w:cs="Calibri"/>
          <w:szCs w:val="22"/>
        </w:rPr>
        <w:t>These will be supported by the BCSSAC, the County Planning Officer, representatives of the key sectors and representatives of non-state actors. They are also likely to meet quarterly.</w:t>
      </w:r>
    </w:p>
    <w:p w:rsidR="00D632E3" w:rsidRPr="00AC167D" w:rsidRDefault="00D632E3" w:rsidP="00D632E3">
      <w:pPr>
        <w:spacing w:before="120" w:after="120"/>
        <w:rPr>
          <w:rFonts w:ascii="Calibri" w:hAnsi="Calibri" w:cs="Calibri"/>
          <w:szCs w:val="22"/>
        </w:rPr>
      </w:pPr>
      <w:r w:rsidRPr="00AC167D">
        <w:rPr>
          <w:rFonts w:ascii="Calibri" w:hAnsi="Calibri" w:cs="Calibri"/>
          <w:szCs w:val="22"/>
        </w:rPr>
        <w:t>Monthly Progress Reporting Systems</w:t>
      </w:r>
    </w:p>
    <w:p w:rsidR="00D632E3" w:rsidRPr="00AC167D" w:rsidRDefault="00D632E3" w:rsidP="00077FBB">
      <w:pPr>
        <w:numPr>
          <w:ilvl w:val="0"/>
          <w:numId w:val="7"/>
        </w:numPr>
        <w:spacing w:before="120" w:after="120"/>
        <w:rPr>
          <w:rFonts w:ascii="Calibri" w:hAnsi="Calibri" w:cs="Calibri"/>
          <w:szCs w:val="22"/>
        </w:rPr>
      </w:pPr>
      <w:r w:rsidRPr="00AC167D">
        <w:rPr>
          <w:rFonts w:ascii="Calibri" w:hAnsi="Calibri" w:cs="Calibri"/>
          <w:szCs w:val="22"/>
        </w:rPr>
        <w:t xml:space="preserve">Because of the size and scope of the project, there will be a system of brief monthly reports that are aggregated from the County to State and fed into the Project Coordination Committee by the Field Programming Manager. These will be designed as a management tool for all parties, will include reflection on technical methodologies used, as well as track progress on outputs and provide information on specific risks. </w:t>
      </w:r>
    </w:p>
    <w:p w:rsidR="00D632E3" w:rsidRPr="00AC167D" w:rsidRDefault="00D632E3" w:rsidP="00077FBB">
      <w:pPr>
        <w:numPr>
          <w:ilvl w:val="0"/>
          <w:numId w:val="7"/>
        </w:numPr>
        <w:spacing w:before="120" w:after="120"/>
        <w:rPr>
          <w:rFonts w:ascii="Calibri" w:hAnsi="Calibri" w:cs="Calibri"/>
          <w:szCs w:val="22"/>
        </w:rPr>
      </w:pPr>
      <w:r w:rsidRPr="00AC167D">
        <w:rPr>
          <w:rFonts w:ascii="Calibri" w:hAnsi="Calibri" w:cs="Calibri"/>
          <w:szCs w:val="22"/>
        </w:rPr>
        <w:t xml:space="preserve">The project will also incorporate significant information and data that will be provided by the annual county strategic planning and budgeting process, supported by the UNDP Governance Programme and in turn by the CSAC Project. This, along with civil education and public opinion polls, will provide valuable information from grassroots stakeholders that will be fed into the M&amp;E framework. </w:t>
      </w:r>
    </w:p>
    <w:p w:rsidR="00D632E3" w:rsidRPr="00AC167D" w:rsidRDefault="00D632E3" w:rsidP="00D632E3">
      <w:pPr>
        <w:spacing w:before="120" w:after="120"/>
        <w:rPr>
          <w:rFonts w:ascii="Calibri" w:hAnsi="Calibri" w:cs="Calibri"/>
          <w:szCs w:val="22"/>
        </w:rPr>
      </w:pPr>
    </w:p>
    <w:p w:rsidR="00D632E3" w:rsidRPr="00AC167D" w:rsidRDefault="00D632E3" w:rsidP="00D632E3">
      <w:pPr>
        <w:tabs>
          <w:tab w:val="left" w:pos="1935"/>
        </w:tabs>
        <w:spacing w:before="120" w:after="120"/>
        <w:rPr>
          <w:rFonts w:ascii="Calibri" w:hAnsi="Calibri" w:cs="Calibri"/>
          <w:b/>
          <w:szCs w:val="22"/>
        </w:rPr>
      </w:pPr>
      <w:r w:rsidRPr="00AC167D">
        <w:rPr>
          <w:rFonts w:ascii="Calibri" w:hAnsi="Calibri" w:cs="Calibri"/>
          <w:szCs w:val="22"/>
        </w:rPr>
        <w:tab/>
      </w:r>
      <w:r w:rsidRPr="00AC167D">
        <w:rPr>
          <w:rFonts w:ascii="Calibri" w:hAnsi="Calibri" w:cs="Calibri"/>
          <w:b/>
          <w:szCs w:val="22"/>
        </w:rPr>
        <w:t>Quality Management for Project Activity Results</w:t>
      </w:r>
    </w:p>
    <w:p w:rsidR="00D632E3" w:rsidRPr="00AC167D" w:rsidRDefault="00D632E3" w:rsidP="00D632E3">
      <w:pPr>
        <w:rPr>
          <w:rFonts w:ascii="Calibri" w:hAnsi="Calibri" w:cs="Calibri"/>
          <w:b/>
          <w:szCs w:val="22"/>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1403"/>
        <w:gridCol w:w="355"/>
        <w:gridCol w:w="2721"/>
        <w:gridCol w:w="754"/>
        <w:gridCol w:w="2782"/>
      </w:tblGrid>
      <w:tr w:rsidR="00D632E3" w:rsidRPr="00AC167D" w:rsidTr="0090445F">
        <w:tc>
          <w:tcPr>
            <w:tcW w:w="9835" w:type="dxa"/>
            <w:gridSpan w:val="6"/>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D632E3" w:rsidRPr="00AC167D" w:rsidRDefault="00D632E3" w:rsidP="00021DAA">
            <w:pPr>
              <w:jc w:val="left"/>
              <w:rPr>
                <w:rFonts w:ascii="Calibri" w:hAnsi="Calibri" w:cs="Calibri"/>
                <w:szCs w:val="22"/>
              </w:rPr>
            </w:pPr>
            <w:r w:rsidRPr="00AC167D">
              <w:rPr>
                <w:rFonts w:ascii="Calibri" w:hAnsi="Calibri" w:cs="Calibri"/>
                <w:szCs w:val="22"/>
              </w:rPr>
              <w:t xml:space="preserve">OUTPUT 1: </w:t>
            </w:r>
            <w:r w:rsidR="00660268" w:rsidRPr="00660268">
              <w:rPr>
                <w:rFonts w:ascii="Calibri" w:hAnsi="Calibri" w:cs="Calibri"/>
                <w:szCs w:val="22"/>
              </w:rPr>
              <w:t>GRSS Community Security &amp; Small Arms Control Agenda Strengthened</w:t>
            </w:r>
          </w:p>
        </w:tc>
      </w:tr>
      <w:tr w:rsidR="00D632E3" w:rsidRPr="00AC167D" w:rsidTr="0090445F">
        <w:tc>
          <w:tcPr>
            <w:tcW w:w="3578"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Activity Result 1.1</w:t>
            </w:r>
          </w:p>
          <w:p w:rsidR="00D632E3" w:rsidRPr="00AC167D" w:rsidRDefault="00D632E3" w:rsidP="00021DAA">
            <w:pPr>
              <w:rPr>
                <w:rFonts w:ascii="Calibri" w:hAnsi="Calibri" w:cs="Calibri"/>
                <w:szCs w:val="22"/>
              </w:rPr>
            </w:pPr>
            <w:r w:rsidRPr="00AC167D">
              <w:rPr>
                <w:rFonts w:ascii="Calibri" w:hAnsi="Calibri" w:cs="Calibri"/>
                <w:szCs w:val="22"/>
              </w:rPr>
              <w:t>(Atlas Activity ID)</w:t>
            </w:r>
          </w:p>
        </w:tc>
        <w:tc>
          <w:tcPr>
            <w:tcW w:w="347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D632E3" w:rsidRPr="00AC167D" w:rsidRDefault="00F564A2" w:rsidP="00021DAA">
            <w:pPr>
              <w:rPr>
                <w:rFonts w:ascii="Calibri" w:hAnsi="Calibri" w:cs="Calibri"/>
                <w:szCs w:val="22"/>
              </w:rPr>
            </w:pPr>
            <w:r w:rsidRPr="00F564A2">
              <w:rPr>
                <w:rFonts w:ascii="Calibri" w:hAnsi="Calibri" w:cs="Calibri"/>
                <w:bCs/>
                <w:szCs w:val="22"/>
              </w:rPr>
              <w:t>Core functions of the Bureau are strengthened at national and state level, particularly in management and administration</w:t>
            </w:r>
          </w:p>
        </w:tc>
        <w:tc>
          <w:tcPr>
            <w:tcW w:w="2782"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D632E3" w:rsidRPr="00AC167D" w:rsidRDefault="00F564A2" w:rsidP="00021DAA">
            <w:pPr>
              <w:rPr>
                <w:rFonts w:ascii="Calibri" w:hAnsi="Calibri" w:cs="Calibri"/>
                <w:szCs w:val="22"/>
              </w:rPr>
            </w:pPr>
            <w:r>
              <w:rPr>
                <w:rFonts w:ascii="Calibri" w:hAnsi="Calibri" w:cs="Calibri"/>
                <w:szCs w:val="22"/>
              </w:rPr>
              <w:t>Start Date: 01 Jan 2014</w:t>
            </w:r>
          </w:p>
          <w:p w:rsidR="00D632E3" w:rsidRPr="00AC167D" w:rsidRDefault="00F564A2" w:rsidP="00021DAA">
            <w:pPr>
              <w:rPr>
                <w:rFonts w:ascii="Calibri" w:hAnsi="Calibri" w:cs="Calibri"/>
                <w:szCs w:val="22"/>
              </w:rPr>
            </w:pPr>
            <w:r>
              <w:rPr>
                <w:rFonts w:ascii="Calibri" w:hAnsi="Calibri" w:cs="Calibri"/>
                <w:szCs w:val="22"/>
              </w:rPr>
              <w:t>End Date: 31 Dec 2016</w:t>
            </w:r>
          </w:p>
        </w:tc>
      </w:tr>
      <w:tr w:rsidR="00D632E3" w:rsidRPr="00AC167D" w:rsidTr="0090445F">
        <w:tc>
          <w:tcPr>
            <w:tcW w:w="1820"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Purpose</w:t>
            </w:r>
          </w:p>
          <w:p w:rsidR="00D632E3" w:rsidRPr="00AC167D" w:rsidRDefault="00D632E3" w:rsidP="00021DAA">
            <w:pPr>
              <w:rPr>
                <w:rFonts w:ascii="Calibri" w:hAnsi="Calibri" w:cs="Calibri"/>
                <w:szCs w:val="22"/>
              </w:rPr>
            </w:pPr>
          </w:p>
        </w:tc>
        <w:tc>
          <w:tcPr>
            <w:tcW w:w="8015" w:type="dxa"/>
            <w:gridSpan w:val="5"/>
            <w:tcMar>
              <w:top w:w="43" w:type="dxa"/>
              <w:left w:w="115" w:type="dxa"/>
              <w:right w:w="115" w:type="dxa"/>
            </w:tcMar>
          </w:tcPr>
          <w:p w:rsidR="00D632E3" w:rsidRPr="00AC167D" w:rsidRDefault="006E48FB" w:rsidP="00021DAA">
            <w:pPr>
              <w:rPr>
                <w:rFonts w:ascii="Calibri" w:hAnsi="Calibri" w:cs="Calibri"/>
                <w:szCs w:val="22"/>
              </w:rPr>
            </w:pPr>
            <w:r>
              <w:rPr>
                <w:rFonts w:ascii="Calibri" w:hAnsi="Calibri" w:cs="Calibri"/>
                <w:szCs w:val="22"/>
              </w:rPr>
              <w:t>Provide dedicated support to the management and administration functions of the Bureau in order to enhance its institutional efficiency and effectiveness</w:t>
            </w:r>
            <w:r w:rsidR="00D632E3" w:rsidRPr="00AC167D">
              <w:rPr>
                <w:rFonts w:ascii="Calibri" w:hAnsi="Calibri" w:cs="Calibri"/>
                <w:szCs w:val="22"/>
              </w:rPr>
              <w:t xml:space="preserve">   </w:t>
            </w:r>
          </w:p>
        </w:tc>
      </w:tr>
      <w:tr w:rsidR="00D632E3" w:rsidRPr="00AC167D" w:rsidTr="0090445F">
        <w:tc>
          <w:tcPr>
            <w:tcW w:w="1820"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Description</w:t>
            </w:r>
          </w:p>
          <w:p w:rsidR="00D632E3" w:rsidRPr="00AC167D" w:rsidRDefault="00D632E3" w:rsidP="00021DAA">
            <w:pPr>
              <w:jc w:val="left"/>
              <w:rPr>
                <w:rFonts w:ascii="Calibri" w:hAnsi="Calibri" w:cs="Calibri"/>
                <w:szCs w:val="22"/>
              </w:rPr>
            </w:pPr>
          </w:p>
        </w:tc>
        <w:tc>
          <w:tcPr>
            <w:tcW w:w="8015" w:type="dxa"/>
            <w:gridSpan w:val="5"/>
            <w:tcMar>
              <w:top w:w="43" w:type="dxa"/>
              <w:left w:w="115" w:type="dxa"/>
              <w:right w:w="115" w:type="dxa"/>
            </w:tcMar>
          </w:tcPr>
          <w:p w:rsidR="00D632E3" w:rsidRPr="00AC167D" w:rsidRDefault="006E48FB" w:rsidP="007401CA">
            <w:pPr>
              <w:jc w:val="left"/>
              <w:rPr>
                <w:rFonts w:ascii="Calibri" w:hAnsi="Calibri" w:cs="Calibri"/>
                <w:szCs w:val="22"/>
              </w:rPr>
            </w:pPr>
            <w:r w:rsidRPr="006E48FB">
              <w:rPr>
                <w:rFonts w:ascii="Calibri" w:hAnsi="Calibri" w:cs="Calibri"/>
                <w:iCs/>
                <w:szCs w:val="22"/>
              </w:rPr>
              <w:t>Activity Action 1.1.1.  Organizational Capacity Assessment Completed and ToRs developed for management training programme</w:t>
            </w:r>
          </w:p>
          <w:p w:rsidR="006E48FB" w:rsidRDefault="006E48FB" w:rsidP="007401CA">
            <w:pPr>
              <w:jc w:val="left"/>
              <w:rPr>
                <w:rFonts w:ascii="Calibri" w:hAnsi="Calibri" w:cs="Calibri"/>
                <w:szCs w:val="22"/>
              </w:rPr>
            </w:pPr>
          </w:p>
          <w:p w:rsidR="006E48FB" w:rsidRDefault="006E48FB" w:rsidP="007401CA">
            <w:pPr>
              <w:jc w:val="left"/>
              <w:rPr>
                <w:rFonts w:ascii="Calibri" w:hAnsi="Calibri" w:cs="Calibri"/>
                <w:szCs w:val="22"/>
              </w:rPr>
            </w:pPr>
            <w:r w:rsidRPr="006E48FB">
              <w:rPr>
                <w:rFonts w:ascii="Calibri" w:hAnsi="Calibri" w:cs="Calibri"/>
                <w:szCs w:val="22"/>
              </w:rPr>
              <w:t>Activity Action 1.1.2.  Job Descriptions drafted and national ministerial staff on secondment are co-located within Bureau offices</w:t>
            </w:r>
          </w:p>
          <w:p w:rsidR="006E48FB" w:rsidRDefault="006E48FB" w:rsidP="007401CA">
            <w:pPr>
              <w:jc w:val="left"/>
              <w:rPr>
                <w:rFonts w:ascii="Calibri" w:hAnsi="Calibri" w:cs="Calibri"/>
                <w:iCs/>
                <w:szCs w:val="22"/>
              </w:rPr>
            </w:pPr>
          </w:p>
          <w:p w:rsidR="007401CA" w:rsidRPr="006E48FB" w:rsidRDefault="006E48FB" w:rsidP="006E48FB">
            <w:pPr>
              <w:jc w:val="left"/>
              <w:rPr>
                <w:rFonts w:ascii="Calibri" w:hAnsi="Calibri" w:cs="Calibri"/>
                <w:iCs/>
                <w:szCs w:val="22"/>
              </w:rPr>
            </w:pPr>
            <w:r w:rsidRPr="006E48FB">
              <w:rPr>
                <w:rFonts w:ascii="Calibri" w:hAnsi="Calibri" w:cs="Calibri"/>
                <w:iCs/>
                <w:szCs w:val="22"/>
              </w:rPr>
              <w:t>Activity Action 1.1.3.  Bureau is supported in national budgeting and planning processes</w:t>
            </w:r>
          </w:p>
        </w:tc>
      </w:tr>
      <w:tr w:rsidR="00D632E3" w:rsidRPr="00AC167D" w:rsidTr="0090445F">
        <w:tc>
          <w:tcPr>
            <w:tcW w:w="3223" w:type="dxa"/>
            <w:gridSpan w:val="2"/>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Quality Criteria</w:t>
            </w:r>
          </w:p>
          <w:p w:rsidR="00D632E3" w:rsidRPr="00AC167D" w:rsidRDefault="00D632E3" w:rsidP="00021DAA">
            <w:pPr>
              <w:rPr>
                <w:rFonts w:ascii="Calibri" w:hAnsi="Calibri" w:cs="Calibri"/>
                <w:szCs w:val="22"/>
              </w:rPr>
            </w:pPr>
            <w:r w:rsidRPr="00AC167D">
              <w:rPr>
                <w:rFonts w:ascii="Calibri" w:hAnsi="Calibri" w:cs="Calibri"/>
                <w:szCs w:val="22"/>
              </w:rPr>
              <w:t>How/with what indicators the quality of the activity result will be measured?</w:t>
            </w:r>
          </w:p>
        </w:tc>
        <w:tc>
          <w:tcPr>
            <w:tcW w:w="3076" w:type="dxa"/>
            <w:gridSpan w:val="2"/>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Quality Method</w:t>
            </w:r>
          </w:p>
          <w:p w:rsidR="00D632E3" w:rsidRPr="00AC167D" w:rsidRDefault="00D632E3" w:rsidP="00021DAA">
            <w:pPr>
              <w:jc w:val="left"/>
              <w:rPr>
                <w:rFonts w:ascii="Calibri" w:hAnsi="Calibri" w:cs="Calibri"/>
                <w:szCs w:val="22"/>
              </w:rPr>
            </w:pPr>
            <w:r w:rsidRPr="00AC167D">
              <w:rPr>
                <w:rFonts w:ascii="Calibri" w:hAnsi="Calibri" w:cs="Calibri"/>
                <w:szCs w:val="22"/>
              </w:rPr>
              <w:t>Means of verification. What method will be used to determine if quality criteria has been met?</w:t>
            </w:r>
          </w:p>
        </w:tc>
        <w:tc>
          <w:tcPr>
            <w:tcW w:w="3536" w:type="dxa"/>
            <w:gridSpan w:val="2"/>
            <w:tcMar>
              <w:top w:w="43" w:type="dxa"/>
              <w:left w:w="115" w:type="dxa"/>
              <w:right w:w="115" w:type="dxa"/>
            </w:tcMar>
          </w:tcPr>
          <w:p w:rsidR="00D632E3" w:rsidRPr="00AC167D" w:rsidRDefault="00D632E3" w:rsidP="00021DAA">
            <w:pPr>
              <w:jc w:val="left"/>
              <w:rPr>
                <w:rFonts w:ascii="Calibri" w:hAnsi="Calibri" w:cs="Calibri"/>
                <w:szCs w:val="22"/>
              </w:rPr>
            </w:pPr>
            <w:r w:rsidRPr="00AC167D">
              <w:rPr>
                <w:rFonts w:ascii="Calibri" w:hAnsi="Calibri" w:cs="Calibri"/>
                <w:szCs w:val="22"/>
              </w:rPr>
              <w:t>Date of Assessment</w:t>
            </w:r>
          </w:p>
          <w:p w:rsidR="00D632E3" w:rsidRPr="00AC167D" w:rsidRDefault="00D632E3" w:rsidP="00021DAA">
            <w:pPr>
              <w:rPr>
                <w:rFonts w:ascii="Calibri" w:hAnsi="Calibri" w:cs="Calibri"/>
                <w:szCs w:val="22"/>
              </w:rPr>
            </w:pPr>
            <w:r w:rsidRPr="00AC167D">
              <w:rPr>
                <w:rFonts w:ascii="Calibri" w:hAnsi="Calibri" w:cs="Calibri"/>
                <w:szCs w:val="22"/>
              </w:rPr>
              <w:t>When will the assessment of quality be performed?</w:t>
            </w:r>
          </w:p>
        </w:tc>
      </w:tr>
      <w:tr w:rsidR="00D632E3" w:rsidRPr="00AC167D" w:rsidTr="0090445F">
        <w:tc>
          <w:tcPr>
            <w:tcW w:w="3223" w:type="dxa"/>
            <w:gridSpan w:val="2"/>
            <w:tcMar>
              <w:top w:w="43" w:type="dxa"/>
              <w:left w:w="115" w:type="dxa"/>
              <w:right w:w="115" w:type="dxa"/>
            </w:tcMar>
          </w:tcPr>
          <w:p w:rsidR="00D632E3" w:rsidRPr="00AC167D" w:rsidRDefault="00D632E3" w:rsidP="00021DAA">
            <w:pPr>
              <w:ind w:left="360"/>
              <w:rPr>
                <w:rFonts w:ascii="Calibri" w:hAnsi="Calibri" w:cs="Calibri"/>
                <w:szCs w:val="22"/>
              </w:rPr>
            </w:pPr>
            <w:r w:rsidRPr="00AC167D">
              <w:rPr>
                <w:rFonts w:ascii="Calibri" w:hAnsi="Calibri" w:cs="Calibri"/>
                <w:szCs w:val="22"/>
              </w:rPr>
              <w:t xml:space="preserve">1. TA needs/capacity assessment of counterpart’s ministries. </w:t>
            </w:r>
          </w:p>
        </w:tc>
        <w:tc>
          <w:tcPr>
            <w:tcW w:w="3076" w:type="dxa"/>
            <w:gridSpan w:val="2"/>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 xml:space="preserve">Needs/capacity assessment report. </w:t>
            </w:r>
          </w:p>
        </w:tc>
        <w:tc>
          <w:tcPr>
            <w:tcW w:w="3536" w:type="dxa"/>
            <w:gridSpan w:val="2"/>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Project initiation/LPAC/AWP.</w:t>
            </w:r>
          </w:p>
        </w:tc>
      </w:tr>
      <w:tr w:rsidR="00D632E3" w:rsidRPr="00AC167D" w:rsidTr="0090445F">
        <w:tc>
          <w:tcPr>
            <w:tcW w:w="3223" w:type="dxa"/>
            <w:gridSpan w:val="2"/>
            <w:tcMar>
              <w:top w:w="43" w:type="dxa"/>
              <w:left w:w="115" w:type="dxa"/>
              <w:right w:w="115" w:type="dxa"/>
            </w:tcMar>
          </w:tcPr>
          <w:p w:rsidR="00D632E3" w:rsidRPr="00AC167D" w:rsidRDefault="00D632E3" w:rsidP="00021DAA">
            <w:pPr>
              <w:ind w:left="360"/>
              <w:rPr>
                <w:rFonts w:ascii="Calibri" w:hAnsi="Calibri" w:cs="Calibri"/>
                <w:szCs w:val="22"/>
              </w:rPr>
            </w:pPr>
            <w:r w:rsidRPr="00AC167D">
              <w:rPr>
                <w:rFonts w:ascii="Calibri" w:hAnsi="Calibri" w:cs="Calibri"/>
                <w:szCs w:val="22"/>
              </w:rPr>
              <w:t xml:space="preserve">2. Scope of work, tasks and responsibilities of TA clearly </w:t>
            </w:r>
            <w:r w:rsidRPr="00AC167D">
              <w:rPr>
                <w:rFonts w:ascii="Calibri" w:hAnsi="Calibri" w:cs="Calibri"/>
                <w:szCs w:val="22"/>
              </w:rPr>
              <w:lastRenderedPageBreak/>
              <w:t>defined.</w:t>
            </w:r>
          </w:p>
        </w:tc>
        <w:tc>
          <w:tcPr>
            <w:tcW w:w="3076" w:type="dxa"/>
            <w:gridSpan w:val="2"/>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lastRenderedPageBreak/>
              <w:t xml:space="preserve">TOR defined and agreed upon </w:t>
            </w:r>
            <w:r w:rsidRPr="00AC167D">
              <w:rPr>
                <w:rFonts w:ascii="Calibri" w:hAnsi="Calibri" w:cs="Calibri"/>
                <w:szCs w:val="22"/>
              </w:rPr>
              <w:lastRenderedPageBreak/>
              <w:t>with counterparts.</w:t>
            </w:r>
          </w:p>
          <w:p w:rsidR="00D632E3" w:rsidRPr="00AC167D" w:rsidRDefault="00D632E3" w:rsidP="00021DAA">
            <w:pPr>
              <w:rPr>
                <w:rFonts w:ascii="Calibri" w:hAnsi="Calibri" w:cs="Calibri"/>
                <w:szCs w:val="22"/>
              </w:rPr>
            </w:pPr>
            <w:r w:rsidRPr="00AC167D">
              <w:rPr>
                <w:rFonts w:ascii="Calibri" w:hAnsi="Calibri" w:cs="Calibri"/>
                <w:szCs w:val="22"/>
              </w:rPr>
              <w:t>Counterparts input in recruitment process</w:t>
            </w:r>
          </w:p>
        </w:tc>
        <w:tc>
          <w:tcPr>
            <w:tcW w:w="3536" w:type="dxa"/>
            <w:gridSpan w:val="2"/>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lastRenderedPageBreak/>
              <w:t>AWP discussion</w:t>
            </w:r>
          </w:p>
        </w:tc>
      </w:tr>
      <w:tr w:rsidR="00D632E3" w:rsidRPr="00AC167D" w:rsidTr="0090445F">
        <w:tc>
          <w:tcPr>
            <w:tcW w:w="3223" w:type="dxa"/>
            <w:gridSpan w:val="2"/>
            <w:tcMar>
              <w:top w:w="43" w:type="dxa"/>
              <w:left w:w="115" w:type="dxa"/>
              <w:right w:w="115" w:type="dxa"/>
            </w:tcMar>
          </w:tcPr>
          <w:p w:rsidR="00D632E3" w:rsidRPr="00AC167D" w:rsidRDefault="00D632E3" w:rsidP="00021DAA">
            <w:pPr>
              <w:ind w:left="360"/>
              <w:rPr>
                <w:rFonts w:ascii="Calibri" w:hAnsi="Calibri" w:cs="Calibri"/>
                <w:szCs w:val="22"/>
              </w:rPr>
            </w:pPr>
            <w:r w:rsidRPr="00AC167D">
              <w:rPr>
                <w:rFonts w:ascii="Calibri" w:hAnsi="Calibri" w:cs="Calibri"/>
                <w:szCs w:val="22"/>
              </w:rPr>
              <w:lastRenderedPageBreak/>
              <w:t>3. TA outputs and milestones for performance monitoring.</w:t>
            </w:r>
          </w:p>
        </w:tc>
        <w:tc>
          <w:tcPr>
            <w:tcW w:w="3076" w:type="dxa"/>
            <w:gridSpan w:val="2"/>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 xml:space="preserve">TA performance management plan (incl. capacity transfer plans) developed and agreed upon with counterparts. </w:t>
            </w:r>
          </w:p>
        </w:tc>
        <w:tc>
          <w:tcPr>
            <w:tcW w:w="3536" w:type="dxa"/>
            <w:gridSpan w:val="2"/>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AWP discussion</w:t>
            </w:r>
          </w:p>
          <w:p w:rsidR="00D632E3" w:rsidRPr="00AC167D" w:rsidRDefault="00D632E3" w:rsidP="00021DAA">
            <w:pPr>
              <w:rPr>
                <w:rFonts w:ascii="Calibri" w:hAnsi="Calibri" w:cs="Calibri"/>
                <w:szCs w:val="22"/>
              </w:rPr>
            </w:pPr>
          </w:p>
        </w:tc>
      </w:tr>
      <w:tr w:rsidR="00AF4274" w:rsidRPr="00AC167D" w:rsidTr="0090445F">
        <w:tc>
          <w:tcPr>
            <w:tcW w:w="3223" w:type="dxa"/>
            <w:gridSpan w:val="2"/>
            <w:tcMar>
              <w:top w:w="43" w:type="dxa"/>
              <w:left w:w="115" w:type="dxa"/>
              <w:right w:w="115" w:type="dxa"/>
            </w:tcMar>
          </w:tcPr>
          <w:p w:rsidR="00AF4274" w:rsidRPr="00793708" w:rsidRDefault="00AF4274" w:rsidP="00077FBB">
            <w:pPr>
              <w:pStyle w:val="ListParagraph"/>
              <w:numPr>
                <w:ilvl w:val="0"/>
                <w:numId w:val="20"/>
              </w:numPr>
              <w:contextualSpacing/>
              <w:rPr>
                <w:rFonts w:ascii="Calibri" w:hAnsi="Calibri" w:cs="Calibri"/>
                <w:sz w:val="22"/>
                <w:szCs w:val="22"/>
              </w:rPr>
            </w:pPr>
            <w:r w:rsidRPr="00793708">
              <w:rPr>
                <w:rFonts w:ascii="Calibri" w:hAnsi="Calibri" w:cs="Calibri"/>
                <w:sz w:val="22"/>
                <w:szCs w:val="22"/>
              </w:rPr>
              <w:t>Assessment of learning needs (computer literacy, financial management, data collection and reporting, project management, accountancy etc)</w:t>
            </w:r>
          </w:p>
        </w:tc>
        <w:tc>
          <w:tcPr>
            <w:tcW w:w="3076" w:type="dxa"/>
            <w:gridSpan w:val="2"/>
            <w:tcMar>
              <w:top w:w="43" w:type="dxa"/>
              <w:left w:w="115" w:type="dxa"/>
              <w:right w:w="115" w:type="dxa"/>
            </w:tcMar>
          </w:tcPr>
          <w:p w:rsidR="00AF4274" w:rsidRPr="00793708" w:rsidRDefault="00AF4274" w:rsidP="0090445F">
            <w:pPr>
              <w:contextualSpacing/>
              <w:rPr>
                <w:rFonts w:ascii="Calibri" w:hAnsi="Calibri" w:cs="Calibri"/>
                <w:szCs w:val="22"/>
                <w:lang w:val="en-US"/>
              </w:rPr>
            </w:pPr>
            <w:r w:rsidRPr="00793708">
              <w:rPr>
                <w:rFonts w:ascii="Calibri" w:hAnsi="Calibri" w:cs="Calibri"/>
                <w:szCs w:val="22"/>
                <w:lang w:val="en-US"/>
              </w:rPr>
              <w:t>Learning plan developed by counterparts and UNDP.</w:t>
            </w:r>
          </w:p>
        </w:tc>
        <w:tc>
          <w:tcPr>
            <w:tcW w:w="3536" w:type="dxa"/>
            <w:gridSpan w:val="2"/>
            <w:tcMar>
              <w:top w:w="43" w:type="dxa"/>
              <w:left w:w="115" w:type="dxa"/>
              <w:right w:w="115" w:type="dxa"/>
            </w:tcMar>
          </w:tcPr>
          <w:p w:rsidR="00AF4274" w:rsidRPr="00793708" w:rsidRDefault="00AF4274" w:rsidP="0090445F">
            <w:pPr>
              <w:contextualSpacing/>
              <w:rPr>
                <w:rFonts w:ascii="Calibri" w:hAnsi="Calibri" w:cs="Calibri"/>
                <w:szCs w:val="22"/>
                <w:lang w:val="en-US"/>
              </w:rPr>
            </w:pPr>
            <w:r w:rsidRPr="00793708">
              <w:rPr>
                <w:rFonts w:ascii="Calibri" w:hAnsi="Calibri" w:cs="Calibri"/>
                <w:szCs w:val="22"/>
                <w:lang w:val="en-US"/>
              </w:rPr>
              <w:t>AWP discussions with counterparts/Project Board meetings</w:t>
            </w:r>
          </w:p>
        </w:tc>
      </w:tr>
      <w:tr w:rsidR="00D632E3" w:rsidRPr="00AC167D" w:rsidTr="0090445F">
        <w:tc>
          <w:tcPr>
            <w:tcW w:w="3223" w:type="dxa"/>
            <w:gridSpan w:val="2"/>
            <w:tcMar>
              <w:top w:w="43" w:type="dxa"/>
              <w:left w:w="115" w:type="dxa"/>
              <w:right w:w="115" w:type="dxa"/>
            </w:tcMar>
          </w:tcPr>
          <w:p w:rsidR="00D632E3" w:rsidRPr="0090445F" w:rsidRDefault="006E48FB" w:rsidP="00077FBB">
            <w:pPr>
              <w:pStyle w:val="ListParagraph"/>
              <w:numPr>
                <w:ilvl w:val="0"/>
                <w:numId w:val="20"/>
              </w:numPr>
              <w:contextualSpacing/>
              <w:rPr>
                <w:rFonts w:ascii="Calibri" w:hAnsi="Calibri" w:cs="Calibri"/>
                <w:sz w:val="22"/>
                <w:szCs w:val="22"/>
              </w:rPr>
            </w:pPr>
            <w:r w:rsidRPr="0090445F">
              <w:rPr>
                <w:rFonts w:ascii="Calibri" w:hAnsi="Calibri" w:cs="Calibri"/>
                <w:sz w:val="22"/>
                <w:szCs w:val="22"/>
              </w:rPr>
              <w:t># of government staff trained</w:t>
            </w:r>
          </w:p>
        </w:tc>
        <w:tc>
          <w:tcPr>
            <w:tcW w:w="3076" w:type="dxa"/>
            <w:gridSpan w:val="2"/>
            <w:tcMar>
              <w:top w:w="43" w:type="dxa"/>
              <w:left w:w="115" w:type="dxa"/>
              <w:right w:w="115" w:type="dxa"/>
            </w:tcMar>
          </w:tcPr>
          <w:p w:rsidR="00D632E3" w:rsidRPr="0090445F" w:rsidRDefault="006E48FB" w:rsidP="0090445F">
            <w:pPr>
              <w:rPr>
                <w:rFonts w:ascii="Calibri" w:hAnsi="Calibri" w:cs="Calibri"/>
                <w:szCs w:val="22"/>
                <w:lang w:val="en-US"/>
              </w:rPr>
            </w:pPr>
            <w:r w:rsidRPr="0090445F">
              <w:rPr>
                <w:rFonts w:ascii="Calibri" w:hAnsi="Calibri" w:cs="Calibri"/>
                <w:szCs w:val="22"/>
                <w:lang w:val="en-US"/>
              </w:rPr>
              <w:t>Progress reporting</w:t>
            </w:r>
          </w:p>
        </w:tc>
        <w:tc>
          <w:tcPr>
            <w:tcW w:w="3536" w:type="dxa"/>
            <w:gridSpan w:val="2"/>
            <w:tcMar>
              <w:top w:w="43" w:type="dxa"/>
              <w:left w:w="115" w:type="dxa"/>
              <w:right w:w="115" w:type="dxa"/>
            </w:tcMar>
          </w:tcPr>
          <w:p w:rsidR="00D632E3" w:rsidRPr="0090445F" w:rsidRDefault="00D632E3" w:rsidP="0090445F">
            <w:pPr>
              <w:rPr>
                <w:rFonts w:ascii="Calibri" w:hAnsi="Calibri" w:cs="Calibri"/>
                <w:szCs w:val="22"/>
                <w:lang w:val="en-US"/>
              </w:rPr>
            </w:pPr>
            <w:r w:rsidRPr="0090445F">
              <w:rPr>
                <w:rFonts w:ascii="Calibri" w:hAnsi="Calibri" w:cs="Calibri"/>
                <w:szCs w:val="22"/>
                <w:lang w:val="en-US"/>
              </w:rPr>
              <w:t xml:space="preserve">Quarterly </w:t>
            </w:r>
          </w:p>
        </w:tc>
      </w:tr>
      <w:tr w:rsidR="0090445F" w:rsidRPr="00AC167D" w:rsidTr="0090445F">
        <w:tc>
          <w:tcPr>
            <w:tcW w:w="3223" w:type="dxa"/>
            <w:gridSpan w:val="2"/>
            <w:tcMar>
              <w:top w:w="43" w:type="dxa"/>
              <w:left w:w="115" w:type="dxa"/>
              <w:right w:w="115" w:type="dxa"/>
            </w:tcMar>
          </w:tcPr>
          <w:p w:rsidR="0090445F" w:rsidRPr="0090445F" w:rsidRDefault="0090445F" w:rsidP="00077FBB">
            <w:pPr>
              <w:pStyle w:val="ListParagraph"/>
              <w:numPr>
                <w:ilvl w:val="0"/>
                <w:numId w:val="20"/>
              </w:numPr>
              <w:contextualSpacing/>
              <w:rPr>
                <w:rFonts w:ascii="Calibri" w:hAnsi="Calibri" w:cs="Calibri"/>
                <w:sz w:val="22"/>
                <w:szCs w:val="22"/>
              </w:rPr>
            </w:pPr>
            <w:r w:rsidRPr="0090445F">
              <w:rPr>
                <w:rFonts w:ascii="Calibri" w:hAnsi="Calibri" w:cs="Calibri"/>
                <w:sz w:val="22"/>
                <w:szCs w:val="22"/>
              </w:rPr>
              <w:t>Impact of equipment and training and extent to which it contributed to achievement of outputs.</w:t>
            </w:r>
          </w:p>
        </w:tc>
        <w:tc>
          <w:tcPr>
            <w:tcW w:w="3076" w:type="dxa"/>
            <w:gridSpan w:val="2"/>
            <w:tcMar>
              <w:top w:w="43" w:type="dxa"/>
              <w:left w:w="115" w:type="dxa"/>
              <w:right w:w="115" w:type="dxa"/>
            </w:tcMar>
          </w:tcPr>
          <w:p w:rsidR="0090445F" w:rsidRPr="0090445F" w:rsidRDefault="0090445F" w:rsidP="0090445F">
            <w:pPr>
              <w:contextualSpacing/>
              <w:rPr>
                <w:rFonts w:ascii="Calibri" w:hAnsi="Calibri" w:cs="Calibri"/>
                <w:szCs w:val="22"/>
                <w:lang w:val="en-US"/>
              </w:rPr>
            </w:pPr>
            <w:r w:rsidRPr="0090445F">
              <w:rPr>
                <w:rFonts w:ascii="Calibri" w:hAnsi="Calibri" w:cs="Calibri"/>
                <w:szCs w:val="22"/>
                <w:lang w:val="en-US"/>
              </w:rPr>
              <w:t>Equipment tracking sheets developed and updated by counterparts/asset management systems in place, and this equipment factored in. Project staff spot checks during project life cycle. Training delivered and repeated.  Assessment of State office management and accountability of funds and state office efficacy.</w:t>
            </w:r>
          </w:p>
        </w:tc>
        <w:tc>
          <w:tcPr>
            <w:tcW w:w="3536" w:type="dxa"/>
            <w:gridSpan w:val="2"/>
            <w:tcMar>
              <w:top w:w="43" w:type="dxa"/>
              <w:left w:w="115" w:type="dxa"/>
              <w:right w:w="115" w:type="dxa"/>
            </w:tcMar>
          </w:tcPr>
          <w:p w:rsidR="0090445F" w:rsidRPr="0090445F" w:rsidRDefault="0090445F" w:rsidP="0090445F">
            <w:pPr>
              <w:contextualSpacing/>
              <w:rPr>
                <w:rFonts w:ascii="Calibri" w:hAnsi="Calibri" w:cs="Calibri"/>
                <w:szCs w:val="22"/>
                <w:lang w:val="en-US"/>
              </w:rPr>
            </w:pPr>
            <w:r w:rsidRPr="0090445F">
              <w:rPr>
                <w:rFonts w:ascii="Calibri" w:hAnsi="Calibri" w:cs="Calibri"/>
                <w:szCs w:val="22"/>
                <w:lang w:val="en-US"/>
              </w:rPr>
              <w:t xml:space="preserve">Evaluation phase/project review phase.  </w:t>
            </w:r>
          </w:p>
        </w:tc>
      </w:tr>
    </w:tbl>
    <w:p w:rsidR="00ED1003" w:rsidRPr="00AC167D" w:rsidRDefault="00ED1003" w:rsidP="00ED1003">
      <w:pPr>
        <w:rPr>
          <w:rFonts w:ascii="Calibri" w:hAnsi="Calibri" w:cs="Calibri"/>
          <w:szCs w:val="22"/>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D632E3" w:rsidRPr="00AC167D" w:rsidTr="00BA7ECE">
        <w:tc>
          <w:tcPr>
            <w:tcW w:w="9818" w:type="dxa"/>
            <w:gridSpan w:val="4"/>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 xml:space="preserve">OUTPUT 1: </w:t>
            </w:r>
            <w:r w:rsidR="00186263" w:rsidRPr="00186263">
              <w:rPr>
                <w:rFonts w:ascii="Calibri" w:hAnsi="Calibri" w:cs="Calibri"/>
                <w:szCs w:val="22"/>
              </w:rPr>
              <w:t>GRSS Community Security &amp; Small Arms Control Agenda Strengthened</w:t>
            </w:r>
          </w:p>
        </w:tc>
      </w:tr>
      <w:tr w:rsidR="00D632E3" w:rsidRPr="00AC167D" w:rsidTr="00BA7ECE">
        <w:tc>
          <w:tcPr>
            <w:tcW w:w="1915" w:type="dxa"/>
            <w:tcMar>
              <w:top w:w="43" w:type="dxa"/>
              <w:left w:w="115" w:type="dxa"/>
              <w:right w:w="115" w:type="dxa"/>
            </w:tcMar>
          </w:tcPr>
          <w:p w:rsidR="00D632E3" w:rsidRPr="00AC167D" w:rsidRDefault="00D632E3" w:rsidP="00021DAA">
            <w:pPr>
              <w:jc w:val="left"/>
              <w:rPr>
                <w:rFonts w:ascii="Calibri" w:hAnsi="Calibri" w:cs="Calibri"/>
                <w:szCs w:val="22"/>
              </w:rPr>
            </w:pPr>
            <w:r w:rsidRPr="00AC167D">
              <w:rPr>
                <w:rFonts w:ascii="Calibri" w:hAnsi="Calibri" w:cs="Calibri"/>
                <w:szCs w:val="22"/>
              </w:rPr>
              <w:t>Activity Result 1.2</w:t>
            </w:r>
          </w:p>
          <w:p w:rsidR="00D632E3" w:rsidRPr="00AC167D" w:rsidRDefault="00D632E3" w:rsidP="00021DAA">
            <w:pPr>
              <w:jc w:val="left"/>
              <w:rPr>
                <w:rFonts w:ascii="Calibri" w:hAnsi="Calibri" w:cs="Calibri"/>
                <w:szCs w:val="22"/>
              </w:rPr>
            </w:pPr>
            <w:r w:rsidRPr="00AC167D">
              <w:rPr>
                <w:rFonts w:ascii="Calibri" w:hAnsi="Calibri" w:cs="Calibri"/>
                <w:szCs w:val="22"/>
              </w:rPr>
              <w:t>(Atlas Activity ID)</w:t>
            </w:r>
          </w:p>
        </w:tc>
        <w:tc>
          <w:tcPr>
            <w:tcW w:w="5400" w:type="dxa"/>
            <w:gridSpan w:val="2"/>
            <w:tcMar>
              <w:top w:w="43" w:type="dxa"/>
              <w:left w:w="115" w:type="dxa"/>
              <w:right w:w="115" w:type="dxa"/>
            </w:tcMar>
          </w:tcPr>
          <w:p w:rsidR="00D632E3" w:rsidRPr="00AC167D" w:rsidRDefault="00186263" w:rsidP="00021DAA">
            <w:pPr>
              <w:rPr>
                <w:rFonts w:ascii="Calibri" w:hAnsi="Calibri" w:cs="Calibri"/>
                <w:szCs w:val="22"/>
              </w:rPr>
            </w:pPr>
            <w:r w:rsidRPr="00186263">
              <w:rPr>
                <w:rFonts w:ascii="Calibri" w:hAnsi="Calibri" w:cs="Calibri"/>
                <w:bCs/>
                <w:szCs w:val="22"/>
              </w:rPr>
              <w:t>National policies and legislation on small arms control are developed and implemented, reflecting regional and international strategies and norms</w:t>
            </w:r>
          </w:p>
        </w:tc>
        <w:tc>
          <w:tcPr>
            <w:tcW w:w="2503" w:type="dxa"/>
            <w:tcMar>
              <w:top w:w="43" w:type="dxa"/>
              <w:left w:w="115" w:type="dxa"/>
              <w:right w:w="115" w:type="dxa"/>
            </w:tcMar>
          </w:tcPr>
          <w:p w:rsidR="00D632E3" w:rsidRPr="00AC167D" w:rsidRDefault="00B733D5" w:rsidP="00021DAA">
            <w:pPr>
              <w:rPr>
                <w:rFonts w:ascii="Calibri" w:hAnsi="Calibri" w:cs="Calibri"/>
                <w:szCs w:val="22"/>
              </w:rPr>
            </w:pPr>
            <w:r>
              <w:rPr>
                <w:rFonts w:ascii="Calibri" w:hAnsi="Calibri" w:cs="Calibri"/>
                <w:szCs w:val="22"/>
              </w:rPr>
              <w:t>Start Date: 01 Jan 2014</w:t>
            </w:r>
          </w:p>
          <w:p w:rsidR="00D632E3" w:rsidRPr="00AC167D" w:rsidRDefault="00B733D5" w:rsidP="00021DAA">
            <w:pPr>
              <w:rPr>
                <w:rFonts w:ascii="Calibri" w:hAnsi="Calibri" w:cs="Calibri"/>
                <w:szCs w:val="22"/>
              </w:rPr>
            </w:pPr>
            <w:r>
              <w:rPr>
                <w:rFonts w:ascii="Calibri" w:hAnsi="Calibri" w:cs="Calibri"/>
                <w:szCs w:val="22"/>
              </w:rPr>
              <w:t>End Date: 31 Dec 2016</w:t>
            </w:r>
          </w:p>
        </w:tc>
      </w:tr>
      <w:tr w:rsidR="00D632E3" w:rsidRPr="00AC167D" w:rsidTr="00BA7ECE">
        <w:tc>
          <w:tcPr>
            <w:tcW w:w="1915"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Purpose</w:t>
            </w:r>
          </w:p>
          <w:p w:rsidR="00D632E3" w:rsidRPr="00AC167D" w:rsidRDefault="00D632E3" w:rsidP="00021DAA">
            <w:pPr>
              <w:rPr>
                <w:rFonts w:ascii="Calibri" w:hAnsi="Calibri" w:cs="Calibri"/>
                <w:szCs w:val="22"/>
              </w:rPr>
            </w:pPr>
          </w:p>
        </w:tc>
        <w:tc>
          <w:tcPr>
            <w:tcW w:w="7903" w:type="dxa"/>
            <w:gridSpan w:val="3"/>
            <w:tcMar>
              <w:top w:w="43" w:type="dxa"/>
              <w:left w:w="115" w:type="dxa"/>
              <w:right w:w="115" w:type="dxa"/>
            </w:tcMar>
          </w:tcPr>
          <w:p w:rsidR="00D632E3" w:rsidRPr="00AC167D" w:rsidRDefault="00FB107B" w:rsidP="00021DAA">
            <w:pPr>
              <w:rPr>
                <w:rFonts w:ascii="Calibri" w:hAnsi="Calibri" w:cs="Calibri"/>
                <w:szCs w:val="22"/>
              </w:rPr>
            </w:pPr>
            <w:r>
              <w:rPr>
                <w:rFonts w:ascii="Calibri" w:hAnsi="Calibri" w:cs="Calibri"/>
                <w:szCs w:val="22"/>
              </w:rPr>
              <w:t>Advance the small arms and light weapons control agenda in South Sudan through enhanced regulatory and oversight frameworks and policies</w:t>
            </w:r>
          </w:p>
        </w:tc>
      </w:tr>
      <w:tr w:rsidR="00D632E3" w:rsidRPr="00AC167D" w:rsidTr="00BA7ECE">
        <w:tc>
          <w:tcPr>
            <w:tcW w:w="1915"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Description</w:t>
            </w:r>
          </w:p>
          <w:p w:rsidR="00D632E3" w:rsidRPr="00AC167D" w:rsidRDefault="00D632E3" w:rsidP="00021DAA">
            <w:pPr>
              <w:jc w:val="left"/>
              <w:rPr>
                <w:rFonts w:ascii="Calibri" w:hAnsi="Calibri" w:cs="Calibri"/>
                <w:szCs w:val="22"/>
              </w:rPr>
            </w:pPr>
          </w:p>
        </w:tc>
        <w:tc>
          <w:tcPr>
            <w:tcW w:w="7903" w:type="dxa"/>
            <w:gridSpan w:val="3"/>
            <w:tcMar>
              <w:top w:w="43" w:type="dxa"/>
              <w:left w:w="115" w:type="dxa"/>
              <w:right w:w="115" w:type="dxa"/>
            </w:tcMar>
          </w:tcPr>
          <w:p w:rsidR="00D632E3" w:rsidRDefault="00D632E3" w:rsidP="00021DAA">
            <w:pPr>
              <w:ind w:left="70"/>
              <w:rPr>
                <w:rFonts w:ascii="Calibri" w:hAnsi="Calibri" w:cs="Calibri"/>
                <w:iCs/>
                <w:szCs w:val="22"/>
              </w:rPr>
            </w:pPr>
            <w:r w:rsidRPr="00AC167D">
              <w:rPr>
                <w:rFonts w:ascii="Calibri" w:hAnsi="Calibri" w:cs="Calibri"/>
                <w:iCs/>
                <w:szCs w:val="22"/>
              </w:rPr>
              <w:t xml:space="preserve">Activity Action 1.2.1:  </w:t>
            </w:r>
            <w:r w:rsidR="00FB107B" w:rsidRPr="00FB107B">
              <w:rPr>
                <w:rFonts w:ascii="Calibri" w:hAnsi="Calibri" w:cs="Calibri"/>
                <w:iCs/>
                <w:szCs w:val="22"/>
              </w:rPr>
              <w:t>National legislation is passed and implementation commences</w:t>
            </w:r>
          </w:p>
          <w:p w:rsidR="00FB107B" w:rsidRPr="00AC167D" w:rsidRDefault="00FB107B" w:rsidP="00FB107B">
            <w:pPr>
              <w:rPr>
                <w:rFonts w:ascii="Calibri" w:hAnsi="Calibri" w:cs="Calibri"/>
                <w:szCs w:val="22"/>
              </w:rPr>
            </w:pPr>
          </w:p>
          <w:p w:rsidR="00BA7ECE" w:rsidRDefault="00FB107B" w:rsidP="00021DAA">
            <w:pPr>
              <w:ind w:left="70"/>
              <w:rPr>
                <w:rFonts w:ascii="Calibri" w:hAnsi="Calibri" w:cs="Calibri"/>
                <w:szCs w:val="22"/>
              </w:rPr>
            </w:pPr>
            <w:r w:rsidRPr="00FB107B">
              <w:rPr>
                <w:rFonts w:ascii="Calibri" w:hAnsi="Calibri" w:cs="Calibri"/>
                <w:szCs w:val="22"/>
              </w:rPr>
              <w:t>Activity Result 1.2.2.  Regional and international treaties, conventions and protocols are ratified and enacted into national law</w:t>
            </w:r>
          </w:p>
          <w:p w:rsidR="00FB107B" w:rsidRPr="00AC167D" w:rsidRDefault="00FB107B" w:rsidP="00FB107B">
            <w:pPr>
              <w:rPr>
                <w:rFonts w:ascii="Calibri" w:hAnsi="Calibri" w:cs="Calibri"/>
                <w:szCs w:val="22"/>
              </w:rPr>
            </w:pPr>
          </w:p>
          <w:p w:rsidR="00BA7ECE" w:rsidRDefault="00FB107B" w:rsidP="00FB107B">
            <w:pPr>
              <w:rPr>
                <w:rFonts w:ascii="Calibri" w:hAnsi="Calibri" w:cs="Calibri"/>
                <w:iCs/>
                <w:szCs w:val="22"/>
              </w:rPr>
            </w:pPr>
            <w:r w:rsidRPr="00FB107B">
              <w:rPr>
                <w:rFonts w:ascii="Calibri" w:hAnsi="Calibri" w:cs="Calibri"/>
                <w:iCs/>
                <w:szCs w:val="22"/>
              </w:rPr>
              <w:t>Activity Result 1.2.3.  South Sudan hosts its first national conference on civilian disarmament and examines regional approaches</w:t>
            </w:r>
          </w:p>
          <w:p w:rsidR="00FB107B" w:rsidRPr="00AC167D" w:rsidRDefault="00FB107B" w:rsidP="00FB107B">
            <w:pPr>
              <w:rPr>
                <w:rFonts w:ascii="Calibri" w:hAnsi="Calibri" w:cs="Calibri"/>
                <w:szCs w:val="22"/>
              </w:rPr>
            </w:pPr>
          </w:p>
          <w:p w:rsidR="00BA7ECE" w:rsidRDefault="00FB107B" w:rsidP="00021DAA">
            <w:pPr>
              <w:ind w:left="70"/>
              <w:rPr>
                <w:rFonts w:ascii="Calibri" w:hAnsi="Calibri" w:cs="Calibri"/>
                <w:iCs/>
                <w:szCs w:val="22"/>
              </w:rPr>
            </w:pPr>
            <w:r w:rsidRPr="00FB107B">
              <w:rPr>
                <w:rFonts w:ascii="Calibri" w:hAnsi="Calibri" w:cs="Calibri"/>
                <w:iCs/>
                <w:szCs w:val="22"/>
              </w:rPr>
              <w:t>Activity 1.2.4.  SALW baseline survey is launched</w:t>
            </w:r>
          </w:p>
          <w:p w:rsidR="00FB107B" w:rsidRDefault="00FB107B" w:rsidP="00021DAA">
            <w:pPr>
              <w:ind w:left="70"/>
              <w:rPr>
                <w:rFonts w:ascii="Calibri" w:hAnsi="Calibri" w:cs="Calibri"/>
                <w:iCs/>
                <w:szCs w:val="22"/>
              </w:rPr>
            </w:pPr>
          </w:p>
          <w:p w:rsidR="00FB107B" w:rsidRPr="00AC167D" w:rsidRDefault="00FB107B" w:rsidP="00021DAA">
            <w:pPr>
              <w:ind w:left="70"/>
              <w:rPr>
                <w:rFonts w:ascii="Calibri" w:hAnsi="Calibri" w:cs="Calibri"/>
                <w:szCs w:val="22"/>
              </w:rPr>
            </w:pPr>
            <w:r w:rsidRPr="00FB107B">
              <w:rPr>
                <w:rFonts w:ascii="Calibri" w:hAnsi="Calibri" w:cs="Calibri"/>
                <w:szCs w:val="22"/>
              </w:rPr>
              <w:t>Activity Result 1.2.5. Working group on SALW control established, with  sub-</w:t>
            </w:r>
            <w:r w:rsidR="00AA4632" w:rsidRPr="00FB107B">
              <w:rPr>
                <w:rFonts w:ascii="Calibri" w:hAnsi="Calibri" w:cs="Calibri"/>
                <w:szCs w:val="22"/>
              </w:rPr>
              <w:t>committees</w:t>
            </w:r>
            <w:r w:rsidRPr="00FB107B">
              <w:rPr>
                <w:rFonts w:ascii="Calibri" w:hAnsi="Calibri" w:cs="Calibri"/>
                <w:szCs w:val="22"/>
              </w:rPr>
              <w:t xml:space="preserve"> leading development of key technical guidance</w:t>
            </w:r>
          </w:p>
        </w:tc>
      </w:tr>
      <w:tr w:rsidR="00D632E3" w:rsidRPr="00AC167D" w:rsidTr="00BA7ECE">
        <w:tc>
          <w:tcPr>
            <w:tcW w:w="3715" w:type="dxa"/>
            <w:gridSpan w:val="2"/>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Quality Criteria</w:t>
            </w:r>
          </w:p>
          <w:p w:rsidR="00D632E3" w:rsidRPr="00AC167D" w:rsidRDefault="00D632E3" w:rsidP="00021DAA">
            <w:pPr>
              <w:rPr>
                <w:rFonts w:ascii="Calibri" w:hAnsi="Calibri" w:cs="Calibri"/>
                <w:szCs w:val="22"/>
              </w:rPr>
            </w:pPr>
            <w:r w:rsidRPr="00AC167D">
              <w:rPr>
                <w:rFonts w:ascii="Calibri" w:hAnsi="Calibri" w:cs="Calibri"/>
                <w:szCs w:val="22"/>
              </w:rPr>
              <w:t xml:space="preserve">How/with what indicators the quality </w:t>
            </w:r>
            <w:r w:rsidRPr="00AC167D">
              <w:rPr>
                <w:rFonts w:ascii="Calibri" w:hAnsi="Calibri" w:cs="Calibri"/>
                <w:szCs w:val="22"/>
              </w:rPr>
              <w:lastRenderedPageBreak/>
              <w:t>of the activity result will be measured?</w:t>
            </w:r>
          </w:p>
        </w:tc>
        <w:tc>
          <w:tcPr>
            <w:tcW w:w="3600"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lastRenderedPageBreak/>
              <w:t>Quality Method</w:t>
            </w:r>
          </w:p>
          <w:p w:rsidR="00D632E3" w:rsidRPr="00AC167D" w:rsidRDefault="00D632E3" w:rsidP="00021DAA">
            <w:pPr>
              <w:jc w:val="left"/>
              <w:rPr>
                <w:rFonts w:ascii="Calibri" w:hAnsi="Calibri" w:cs="Calibri"/>
                <w:szCs w:val="22"/>
              </w:rPr>
            </w:pPr>
            <w:r w:rsidRPr="00AC167D">
              <w:rPr>
                <w:rFonts w:ascii="Calibri" w:hAnsi="Calibri" w:cs="Calibri"/>
                <w:szCs w:val="22"/>
              </w:rPr>
              <w:t xml:space="preserve">Means of verification. What method </w:t>
            </w:r>
            <w:r w:rsidRPr="00AC167D">
              <w:rPr>
                <w:rFonts w:ascii="Calibri" w:hAnsi="Calibri" w:cs="Calibri"/>
                <w:szCs w:val="22"/>
              </w:rPr>
              <w:lastRenderedPageBreak/>
              <w:t>will be used to determine if quality criteria has been met?</w:t>
            </w:r>
          </w:p>
        </w:tc>
        <w:tc>
          <w:tcPr>
            <w:tcW w:w="2503" w:type="dxa"/>
            <w:tcMar>
              <w:top w:w="43" w:type="dxa"/>
              <w:left w:w="115" w:type="dxa"/>
              <w:right w:w="115" w:type="dxa"/>
            </w:tcMar>
          </w:tcPr>
          <w:p w:rsidR="00D632E3" w:rsidRPr="00AC167D" w:rsidRDefault="00D632E3" w:rsidP="00021DAA">
            <w:pPr>
              <w:jc w:val="left"/>
              <w:rPr>
                <w:rFonts w:ascii="Calibri" w:hAnsi="Calibri" w:cs="Calibri"/>
                <w:szCs w:val="22"/>
              </w:rPr>
            </w:pPr>
            <w:r w:rsidRPr="00AC167D">
              <w:rPr>
                <w:rFonts w:ascii="Calibri" w:hAnsi="Calibri" w:cs="Calibri"/>
                <w:szCs w:val="22"/>
              </w:rPr>
              <w:lastRenderedPageBreak/>
              <w:t>Date of Assessment</w:t>
            </w:r>
          </w:p>
          <w:p w:rsidR="00D632E3" w:rsidRPr="00AC167D" w:rsidRDefault="00D632E3" w:rsidP="00021DAA">
            <w:pPr>
              <w:rPr>
                <w:rFonts w:ascii="Calibri" w:hAnsi="Calibri" w:cs="Calibri"/>
                <w:szCs w:val="22"/>
              </w:rPr>
            </w:pPr>
            <w:r w:rsidRPr="00AC167D">
              <w:rPr>
                <w:rFonts w:ascii="Calibri" w:hAnsi="Calibri" w:cs="Calibri"/>
                <w:szCs w:val="22"/>
              </w:rPr>
              <w:t xml:space="preserve">When will the </w:t>
            </w:r>
            <w:r w:rsidRPr="00AC167D">
              <w:rPr>
                <w:rFonts w:ascii="Calibri" w:hAnsi="Calibri" w:cs="Calibri"/>
                <w:szCs w:val="22"/>
              </w:rPr>
              <w:lastRenderedPageBreak/>
              <w:t>assessment of quality be performed?</w:t>
            </w:r>
          </w:p>
        </w:tc>
      </w:tr>
      <w:tr w:rsidR="00D632E3" w:rsidRPr="00AC167D" w:rsidTr="00BA7ECE">
        <w:tc>
          <w:tcPr>
            <w:tcW w:w="3715" w:type="dxa"/>
            <w:gridSpan w:val="2"/>
            <w:tcMar>
              <w:top w:w="43" w:type="dxa"/>
              <w:left w:w="115" w:type="dxa"/>
              <w:right w:w="115" w:type="dxa"/>
            </w:tcMar>
          </w:tcPr>
          <w:p w:rsidR="00D632E3" w:rsidRPr="0060253F" w:rsidRDefault="00CD17F3" w:rsidP="00077FBB">
            <w:pPr>
              <w:pStyle w:val="ListParagraph"/>
              <w:numPr>
                <w:ilvl w:val="0"/>
                <w:numId w:val="23"/>
              </w:numPr>
              <w:ind w:left="360"/>
              <w:rPr>
                <w:rFonts w:ascii="Calibri" w:hAnsi="Calibri" w:cs="Calibri"/>
                <w:sz w:val="22"/>
                <w:szCs w:val="22"/>
                <w:lang w:val="en-GB"/>
              </w:rPr>
            </w:pPr>
            <w:r w:rsidRPr="0060253F">
              <w:rPr>
                <w:rFonts w:ascii="Calibri" w:hAnsi="Calibri" w:cs="Calibri"/>
                <w:sz w:val="22"/>
                <w:szCs w:val="22"/>
                <w:lang w:val="en-GB"/>
              </w:rPr>
              <w:lastRenderedPageBreak/>
              <w:t>SALW bill passed – yes/no</w:t>
            </w:r>
          </w:p>
        </w:tc>
        <w:tc>
          <w:tcPr>
            <w:tcW w:w="3600" w:type="dxa"/>
            <w:tcMar>
              <w:top w:w="43" w:type="dxa"/>
              <w:left w:w="115" w:type="dxa"/>
              <w:right w:w="115" w:type="dxa"/>
            </w:tcMar>
          </w:tcPr>
          <w:p w:rsidR="00D632E3" w:rsidRPr="00AC167D" w:rsidRDefault="00CD17F3" w:rsidP="00021DAA">
            <w:pPr>
              <w:rPr>
                <w:rFonts w:ascii="Calibri" w:hAnsi="Calibri" w:cs="Calibri"/>
                <w:szCs w:val="22"/>
              </w:rPr>
            </w:pPr>
            <w:r>
              <w:rPr>
                <w:rFonts w:ascii="Calibri" w:hAnsi="Calibri" w:cs="Calibri"/>
                <w:szCs w:val="22"/>
              </w:rPr>
              <w:t>Entry into force of legislation</w:t>
            </w:r>
          </w:p>
        </w:tc>
        <w:tc>
          <w:tcPr>
            <w:tcW w:w="2503"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AWP discussions with counterparts/Project Board meetings</w:t>
            </w:r>
          </w:p>
        </w:tc>
      </w:tr>
      <w:tr w:rsidR="00D632E3" w:rsidRPr="00AC167D" w:rsidTr="00BA7ECE">
        <w:tc>
          <w:tcPr>
            <w:tcW w:w="3715" w:type="dxa"/>
            <w:gridSpan w:val="2"/>
            <w:tcMar>
              <w:top w:w="43" w:type="dxa"/>
              <w:left w:w="115" w:type="dxa"/>
              <w:right w:w="115" w:type="dxa"/>
            </w:tcMar>
          </w:tcPr>
          <w:p w:rsidR="00D632E3" w:rsidRPr="0060253F" w:rsidRDefault="00CD17F3" w:rsidP="00077FBB">
            <w:pPr>
              <w:pStyle w:val="ListParagraph"/>
              <w:numPr>
                <w:ilvl w:val="0"/>
                <w:numId w:val="23"/>
              </w:numPr>
              <w:ind w:left="360"/>
              <w:rPr>
                <w:rFonts w:ascii="Calibri" w:hAnsi="Calibri" w:cs="Calibri"/>
                <w:sz w:val="22"/>
                <w:szCs w:val="22"/>
                <w:lang w:val="en-GB"/>
              </w:rPr>
            </w:pPr>
            <w:r w:rsidRPr="0060253F">
              <w:rPr>
                <w:rFonts w:ascii="Calibri" w:hAnsi="Calibri" w:cs="Calibri"/>
                <w:sz w:val="22"/>
                <w:szCs w:val="22"/>
                <w:lang w:val="en-GB"/>
              </w:rPr>
              <w:t># of regional/international conventions/treaties signed and ratified; # of engagements in national, regional and international forums on SALW control</w:t>
            </w:r>
          </w:p>
        </w:tc>
        <w:tc>
          <w:tcPr>
            <w:tcW w:w="3600" w:type="dxa"/>
            <w:tcMar>
              <w:top w:w="43" w:type="dxa"/>
              <w:left w:w="115" w:type="dxa"/>
              <w:right w:w="115" w:type="dxa"/>
            </w:tcMar>
          </w:tcPr>
          <w:p w:rsidR="00D632E3" w:rsidRPr="00AC167D" w:rsidRDefault="00CD17F3" w:rsidP="00CD17F3">
            <w:pPr>
              <w:rPr>
                <w:rFonts w:ascii="Calibri" w:hAnsi="Calibri" w:cs="Calibri"/>
                <w:szCs w:val="22"/>
              </w:rPr>
            </w:pPr>
            <w:r>
              <w:rPr>
                <w:rFonts w:ascii="Calibri" w:hAnsi="Calibri" w:cs="Calibri"/>
                <w:szCs w:val="22"/>
              </w:rPr>
              <w:t>Signatory and ratification process completed – yes/no; minutes of national, regional and international forums</w:t>
            </w:r>
          </w:p>
        </w:tc>
        <w:tc>
          <w:tcPr>
            <w:tcW w:w="2503"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AWP discussions with counterparts/Project Board meetings</w:t>
            </w:r>
          </w:p>
        </w:tc>
      </w:tr>
      <w:tr w:rsidR="00BA7ECE" w:rsidRPr="00AC167D" w:rsidTr="00BA7ECE">
        <w:tc>
          <w:tcPr>
            <w:tcW w:w="3715" w:type="dxa"/>
            <w:gridSpan w:val="2"/>
            <w:tcMar>
              <w:top w:w="43" w:type="dxa"/>
              <w:left w:w="115" w:type="dxa"/>
              <w:right w:w="115" w:type="dxa"/>
            </w:tcMar>
          </w:tcPr>
          <w:p w:rsidR="00BA7ECE" w:rsidRPr="0060253F" w:rsidRDefault="00BA7ECE" w:rsidP="00077FBB">
            <w:pPr>
              <w:pStyle w:val="ListParagraph"/>
              <w:numPr>
                <w:ilvl w:val="0"/>
                <w:numId w:val="23"/>
              </w:numPr>
              <w:ind w:left="360"/>
              <w:contextualSpacing/>
              <w:rPr>
                <w:rFonts w:ascii="Calibri" w:hAnsi="Calibri" w:cs="Calibri"/>
                <w:sz w:val="22"/>
                <w:szCs w:val="22"/>
                <w:lang w:val="en-GB"/>
              </w:rPr>
            </w:pPr>
            <w:r w:rsidRPr="0060253F">
              <w:rPr>
                <w:rFonts w:ascii="Calibri" w:hAnsi="Calibri" w:cs="Calibri"/>
                <w:sz w:val="22"/>
                <w:szCs w:val="22"/>
                <w:lang w:val="en-GB"/>
              </w:rPr>
              <w:t>Number of coordination meetings held and diversity of participants</w:t>
            </w:r>
          </w:p>
        </w:tc>
        <w:tc>
          <w:tcPr>
            <w:tcW w:w="3600" w:type="dxa"/>
            <w:tcMar>
              <w:top w:w="43" w:type="dxa"/>
              <w:left w:w="115" w:type="dxa"/>
              <w:right w:w="115" w:type="dxa"/>
            </w:tcMar>
          </w:tcPr>
          <w:p w:rsidR="00BA7ECE" w:rsidRPr="00AC167D" w:rsidRDefault="00BA7ECE" w:rsidP="004501A5">
            <w:pPr>
              <w:rPr>
                <w:rFonts w:ascii="Calibri" w:hAnsi="Calibri" w:cs="Calibri"/>
                <w:szCs w:val="22"/>
              </w:rPr>
            </w:pPr>
            <w:r w:rsidRPr="00AC167D">
              <w:rPr>
                <w:rFonts w:ascii="Calibri" w:hAnsi="Calibri" w:cs="Calibri"/>
                <w:szCs w:val="22"/>
              </w:rPr>
              <w:t>Minutes of meetings, attendance sheets</w:t>
            </w:r>
          </w:p>
        </w:tc>
        <w:tc>
          <w:tcPr>
            <w:tcW w:w="2503" w:type="dxa"/>
            <w:tcMar>
              <w:top w:w="43" w:type="dxa"/>
              <w:left w:w="115" w:type="dxa"/>
              <w:right w:w="115" w:type="dxa"/>
            </w:tcMar>
          </w:tcPr>
          <w:p w:rsidR="00BA7ECE" w:rsidRPr="00AC167D" w:rsidRDefault="00BA7ECE" w:rsidP="004501A5">
            <w:pPr>
              <w:rPr>
                <w:rFonts w:ascii="Calibri" w:hAnsi="Calibri" w:cs="Calibri"/>
                <w:szCs w:val="22"/>
              </w:rPr>
            </w:pPr>
            <w:r w:rsidRPr="00AC167D">
              <w:rPr>
                <w:rFonts w:ascii="Calibri" w:hAnsi="Calibri" w:cs="Calibri"/>
                <w:szCs w:val="22"/>
              </w:rPr>
              <w:t>Monthly</w:t>
            </w:r>
          </w:p>
        </w:tc>
      </w:tr>
    </w:tbl>
    <w:p w:rsidR="00D632E3" w:rsidRPr="00AC167D" w:rsidRDefault="00D632E3" w:rsidP="00C72961">
      <w:pPr>
        <w:pStyle w:val="Heading1"/>
        <w:numPr>
          <w:ilvl w:val="0"/>
          <w:numId w:val="0"/>
        </w:numPr>
        <w:pBdr>
          <w:top w:val="none" w:sz="0" w:space="0" w:color="auto"/>
        </w:pBdr>
        <w:jc w:val="left"/>
        <w:rPr>
          <w:rFonts w:ascii="Calibri" w:hAnsi="Calibri" w:cs="Calibri"/>
          <w:b w:val="0"/>
          <w:sz w:val="22"/>
          <w:szCs w:val="22"/>
        </w:rPr>
      </w:pPr>
    </w:p>
    <w:p w:rsidR="005949F0" w:rsidRPr="00AC167D" w:rsidRDefault="005949F0" w:rsidP="005949F0">
      <w:pPr>
        <w:rPr>
          <w:rFonts w:ascii="Calibri" w:hAnsi="Calibri" w:cs="Calibri"/>
          <w:szCs w:val="22"/>
        </w:rPr>
      </w:pPr>
    </w:p>
    <w:p w:rsidR="00ED1003" w:rsidRPr="00AC167D" w:rsidRDefault="00ED1003" w:rsidP="00ED1003">
      <w:pPr>
        <w:rPr>
          <w:rFonts w:ascii="Calibri" w:hAnsi="Calibri" w:cs="Calibri"/>
          <w:szCs w:val="22"/>
        </w:rPr>
      </w:pPr>
    </w:p>
    <w:p w:rsidR="00ED1003" w:rsidRPr="00AC167D" w:rsidRDefault="00ED1003" w:rsidP="00ED1003">
      <w:pPr>
        <w:rPr>
          <w:rFonts w:ascii="Calibri" w:hAnsi="Calibri" w:cs="Calibri"/>
          <w:szCs w:val="22"/>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432"/>
        <w:gridCol w:w="3128"/>
        <w:gridCol w:w="3458"/>
      </w:tblGrid>
      <w:tr w:rsidR="00D632E3" w:rsidRPr="00AC167D" w:rsidTr="004644F1">
        <w:tc>
          <w:tcPr>
            <w:tcW w:w="3249"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 xml:space="preserve">Activity </w:t>
            </w:r>
            <w:r w:rsidR="00207E1D" w:rsidRPr="00AC167D">
              <w:rPr>
                <w:rFonts w:ascii="Calibri" w:hAnsi="Calibri" w:cs="Calibri"/>
                <w:szCs w:val="22"/>
              </w:rPr>
              <w:t>Result 1.4</w:t>
            </w:r>
          </w:p>
          <w:p w:rsidR="00D632E3" w:rsidRPr="00AC167D" w:rsidRDefault="00D632E3" w:rsidP="00021DAA">
            <w:pPr>
              <w:rPr>
                <w:rFonts w:ascii="Calibri" w:hAnsi="Calibri" w:cs="Calibri"/>
                <w:szCs w:val="22"/>
              </w:rPr>
            </w:pPr>
            <w:r w:rsidRPr="00AC167D">
              <w:rPr>
                <w:rFonts w:ascii="Calibri" w:hAnsi="Calibri" w:cs="Calibri"/>
                <w:szCs w:val="22"/>
              </w:rPr>
              <w:t>(Atlas Activity ID)</w:t>
            </w:r>
          </w:p>
        </w:tc>
        <w:tc>
          <w:tcPr>
            <w:tcW w:w="3128"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Public awareness and sensitization raised and communities empowered to effectively engage with government on community security</w:t>
            </w:r>
          </w:p>
        </w:tc>
        <w:tc>
          <w:tcPr>
            <w:tcW w:w="3458"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Start Date: 01 Jan 2012</w:t>
            </w:r>
          </w:p>
          <w:p w:rsidR="00D632E3" w:rsidRPr="00AC167D" w:rsidRDefault="00D632E3" w:rsidP="00021DAA">
            <w:pPr>
              <w:rPr>
                <w:rFonts w:ascii="Calibri" w:hAnsi="Calibri" w:cs="Calibri"/>
                <w:szCs w:val="22"/>
              </w:rPr>
            </w:pPr>
            <w:r w:rsidRPr="00AC167D">
              <w:rPr>
                <w:rFonts w:ascii="Calibri" w:hAnsi="Calibri" w:cs="Calibri"/>
                <w:szCs w:val="22"/>
              </w:rPr>
              <w:t>End Date: 31 Dec 2012</w:t>
            </w:r>
          </w:p>
        </w:tc>
      </w:tr>
      <w:tr w:rsidR="00D632E3" w:rsidRPr="00AC167D" w:rsidTr="004644F1">
        <w:tc>
          <w:tcPr>
            <w:tcW w:w="1817"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Purpose</w:t>
            </w:r>
          </w:p>
          <w:p w:rsidR="00D632E3" w:rsidRPr="00AC167D" w:rsidRDefault="00D632E3" w:rsidP="00021DAA">
            <w:pPr>
              <w:rPr>
                <w:rFonts w:ascii="Calibri" w:hAnsi="Calibri" w:cs="Calibri"/>
                <w:szCs w:val="22"/>
              </w:rPr>
            </w:pPr>
          </w:p>
        </w:tc>
        <w:tc>
          <w:tcPr>
            <w:tcW w:w="8018" w:type="dxa"/>
            <w:gridSpan w:val="3"/>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Enhance the awareness and common knowledge of the community on CSSAC</w:t>
            </w:r>
          </w:p>
        </w:tc>
      </w:tr>
      <w:tr w:rsidR="00D632E3" w:rsidRPr="00AC167D" w:rsidTr="004644F1">
        <w:tc>
          <w:tcPr>
            <w:tcW w:w="1817"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Description</w:t>
            </w:r>
          </w:p>
          <w:p w:rsidR="00D632E3" w:rsidRPr="00AC167D" w:rsidRDefault="00D632E3" w:rsidP="00021DAA">
            <w:pPr>
              <w:jc w:val="left"/>
              <w:rPr>
                <w:rFonts w:ascii="Calibri" w:hAnsi="Calibri" w:cs="Calibri"/>
                <w:szCs w:val="22"/>
              </w:rPr>
            </w:pPr>
          </w:p>
        </w:tc>
        <w:tc>
          <w:tcPr>
            <w:tcW w:w="8018" w:type="dxa"/>
            <w:gridSpan w:val="3"/>
            <w:tcMar>
              <w:top w:w="43" w:type="dxa"/>
              <w:left w:w="115" w:type="dxa"/>
              <w:right w:w="115" w:type="dxa"/>
            </w:tcMar>
          </w:tcPr>
          <w:p w:rsidR="00D632E3" w:rsidRPr="00AC167D" w:rsidRDefault="00207E1D" w:rsidP="00021DAA">
            <w:pPr>
              <w:spacing w:after="240"/>
              <w:jc w:val="left"/>
              <w:rPr>
                <w:rFonts w:ascii="Calibri" w:hAnsi="Calibri" w:cs="Calibri"/>
                <w:iCs/>
                <w:szCs w:val="22"/>
              </w:rPr>
            </w:pPr>
            <w:r w:rsidRPr="00AC167D">
              <w:rPr>
                <w:rFonts w:ascii="Calibri" w:hAnsi="Calibri" w:cs="Calibri"/>
                <w:iCs/>
                <w:szCs w:val="22"/>
              </w:rPr>
              <w:t>Activity Action  1.4</w:t>
            </w:r>
            <w:r w:rsidR="00D632E3" w:rsidRPr="00AC167D">
              <w:rPr>
                <w:rFonts w:ascii="Calibri" w:hAnsi="Calibri" w:cs="Calibri"/>
                <w:iCs/>
                <w:szCs w:val="22"/>
              </w:rPr>
              <w:t>.1:                                                                                                                                                               Implementation of public information strategy in coordination with GSS and other UNDP projects on community security with an emphasis on security for women</w:t>
            </w:r>
          </w:p>
          <w:p w:rsidR="00D632E3" w:rsidRPr="00AC167D" w:rsidRDefault="00207E1D" w:rsidP="00021DAA">
            <w:pPr>
              <w:jc w:val="left"/>
              <w:rPr>
                <w:rFonts w:ascii="Calibri" w:hAnsi="Calibri" w:cs="Calibri"/>
                <w:iCs/>
                <w:szCs w:val="22"/>
              </w:rPr>
            </w:pPr>
            <w:r w:rsidRPr="00AC167D">
              <w:rPr>
                <w:rFonts w:ascii="Calibri" w:hAnsi="Calibri" w:cs="Calibri"/>
                <w:iCs/>
                <w:szCs w:val="22"/>
              </w:rPr>
              <w:t xml:space="preserve">Activity </w:t>
            </w:r>
            <w:r w:rsidR="009B2BFA" w:rsidRPr="00AC167D">
              <w:rPr>
                <w:rFonts w:ascii="Calibri" w:hAnsi="Calibri" w:cs="Calibri"/>
                <w:iCs/>
                <w:szCs w:val="22"/>
              </w:rPr>
              <w:t>Action 1.4.2</w:t>
            </w:r>
            <w:r w:rsidR="00D632E3" w:rsidRPr="00AC167D">
              <w:rPr>
                <w:rFonts w:ascii="Calibri" w:hAnsi="Calibri" w:cs="Calibri"/>
                <w:iCs/>
                <w:szCs w:val="22"/>
              </w:rPr>
              <w:t xml:space="preserve">: </w:t>
            </w:r>
            <w:r w:rsidR="00D632E3" w:rsidRPr="00AC167D">
              <w:rPr>
                <w:rFonts w:ascii="Calibri" w:hAnsi="Calibri" w:cs="Calibri"/>
                <w:iCs/>
                <w:szCs w:val="22"/>
              </w:rPr>
              <w:br/>
              <w:t xml:space="preserve">Identify and engage with partners that can provide a range of awareness raising activities and methodologies (e.g., media, peer-to-peer, etc.)  </w:t>
            </w:r>
            <w:r w:rsidR="00924939" w:rsidRPr="00AC167D">
              <w:rPr>
                <w:rFonts w:ascii="Calibri" w:hAnsi="Calibri" w:cs="Calibri"/>
                <w:iCs/>
                <w:szCs w:val="22"/>
              </w:rPr>
              <w:t>Targeted</w:t>
            </w:r>
            <w:r w:rsidR="00D632E3" w:rsidRPr="00AC167D">
              <w:rPr>
                <w:rFonts w:ascii="Calibri" w:hAnsi="Calibri" w:cs="Calibri"/>
                <w:iCs/>
                <w:szCs w:val="22"/>
              </w:rPr>
              <w:t xml:space="preserve"> at groups and communities, with a priority given to communications that prevent occurrence of S/GBV.</w:t>
            </w:r>
          </w:p>
          <w:p w:rsidR="00D632E3" w:rsidRPr="00AC167D" w:rsidRDefault="00D632E3" w:rsidP="00021DAA">
            <w:pPr>
              <w:pStyle w:val="MediumGrid1-Accent21"/>
              <w:ind w:left="0"/>
              <w:jc w:val="left"/>
              <w:rPr>
                <w:rFonts w:ascii="Calibri" w:hAnsi="Calibri" w:cs="Calibri"/>
                <w:szCs w:val="22"/>
              </w:rPr>
            </w:pPr>
          </w:p>
          <w:p w:rsidR="00D632E3" w:rsidRPr="00AC167D" w:rsidRDefault="00D632E3" w:rsidP="00021DAA">
            <w:pPr>
              <w:jc w:val="left"/>
              <w:rPr>
                <w:rFonts w:ascii="Calibri" w:hAnsi="Calibri" w:cs="Calibri"/>
                <w:iCs/>
                <w:szCs w:val="22"/>
              </w:rPr>
            </w:pPr>
            <w:r w:rsidRPr="00AC167D">
              <w:rPr>
                <w:rFonts w:ascii="Calibri" w:hAnsi="Calibri" w:cs="Calibri"/>
                <w:iCs/>
                <w:szCs w:val="22"/>
              </w:rPr>
              <w:t xml:space="preserve">Activity </w:t>
            </w:r>
            <w:r w:rsidR="009B2BFA" w:rsidRPr="00AC167D">
              <w:rPr>
                <w:rFonts w:ascii="Calibri" w:hAnsi="Calibri" w:cs="Calibri"/>
                <w:iCs/>
                <w:szCs w:val="22"/>
              </w:rPr>
              <w:t>Action 1.4.3</w:t>
            </w:r>
            <w:r w:rsidRPr="00AC167D">
              <w:rPr>
                <w:rFonts w:ascii="Calibri" w:hAnsi="Calibri" w:cs="Calibri"/>
                <w:iCs/>
                <w:szCs w:val="22"/>
              </w:rPr>
              <w:t xml:space="preserve">: </w:t>
            </w:r>
            <w:r w:rsidRPr="00AC167D">
              <w:rPr>
                <w:rFonts w:ascii="Calibri" w:hAnsi="Calibri" w:cs="Calibri"/>
                <w:iCs/>
                <w:szCs w:val="22"/>
              </w:rPr>
              <w:br/>
              <w:t xml:space="preserve">Documentation, publication and dissemination </w:t>
            </w:r>
            <w:r w:rsidR="009B2BFA" w:rsidRPr="00AC167D">
              <w:rPr>
                <w:rFonts w:ascii="Calibri" w:hAnsi="Calibri" w:cs="Calibri"/>
                <w:iCs/>
                <w:szCs w:val="22"/>
              </w:rPr>
              <w:t>of Bureau</w:t>
            </w:r>
            <w:r w:rsidRPr="00AC167D">
              <w:rPr>
                <w:rFonts w:ascii="Calibri" w:hAnsi="Calibri" w:cs="Calibri"/>
                <w:iCs/>
                <w:szCs w:val="22"/>
              </w:rPr>
              <w:t xml:space="preserve"> project reports, best practices and other knowledge products.</w:t>
            </w:r>
          </w:p>
          <w:p w:rsidR="00D632E3" w:rsidRPr="00AC167D" w:rsidRDefault="00D632E3" w:rsidP="00021DAA">
            <w:pPr>
              <w:pStyle w:val="MediumGrid1-Accent21"/>
              <w:ind w:left="0"/>
              <w:jc w:val="left"/>
              <w:rPr>
                <w:rFonts w:ascii="Calibri" w:hAnsi="Calibri" w:cs="Calibri"/>
                <w:szCs w:val="22"/>
              </w:rPr>
            </w:pPr>
          </w:p>
        </w:tc>
      </w:tr>
      <w:tr w:rsidR="00D632E3" w:rsidRPr="00AC167D" w:rsidTr="004644F1">
        <w:tc>
          <w:tcPr>
            <w:tcW w:w="3249" w:type="dxa"/>
            <w:gridSpan w:val="2"/>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Quality Criteria</w:t>
            </w:r>
          </w:p>
          <w:p w:rsidR="00D632E3" w:rsidRPr="00AC167D" w:rsidRDefault="00D632E3" w:rsidP="00021DAA">
            <w:pPr>
              <w:rPr>
                <w:rFonts w:ascii="Calibri" w:hAnsi="Calibri" w:cs="Calibri"/>
                <w:szCs w:val="22"/>
              </w:rPr>
            </w:pPr>
            <w:r w:rsidRPr="00AC167D">
              <w:rPr>
                <w:rFonts w:ascii="Calibri" w:hAnsi="Calibri" w:cs="Calibri"/>
                <w:szCs w:val="22"/>
              </w:rPr>
              <w:t>How/with what indicators the quality of the activity result will be measured?</w:t>
            </w:r>
          </w:p>
        </w:tc>
        <w:tc>
          <w:tcPr>
            <w:tcW w:w="3128"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Quality Method</w:t>
            </w:r>
          </w:p>
          <w:p w:rsidR="00D632E3" w:rsidRPr="00AC167D" w:rsidRDefault="00D632E3" w:rsidP="00021DAA">
            <w:pPr>
              <w:jc w:val="left"/>
              <w:rPr>
                <w:rFonts w:ascii="Calibri" w:hAnsi="Calibri" w:cs="Calibri"/>
                <w:szCs w:val="22"/>
              </w:rPr>
            </w:pPr>
            <w:r w:rsidRPr="00AC167D">
              <w:rPr>
                <w:rFonts w:ascii="Calibri" w:hAnsi="Calibri" w:cs="Calibri"/>
                <w:szCs w:val="22"/>
              </w:rPr>
              <w:t>Means of verification. What method will be used to determine if quality criteria has been met?</w:t>
            </w:r>
          </w:p>
        </w:tc>
        <w:tc>
          <w:tcPr>
            <w:tcW w:w="3458" w:type="dxa"/>
            <w:tcMar>
              <w:top w:w="43" w:type="dxa"/>
              <w:left w:w="115" w:type="dxa"/>
              <w:right w:w="115" w:type="dxa"/>
            </w:tcMar>
          </w:tcPr>
          <w:p w:rsidR="00D632E3" w:rsidRPr="00AC167D" w:rsidRDefault="00D632E3" w:rsidP="00021DAA">
            <w:pPr>
              <w:jc w:val="left"/>
              <w:rPr>
                <w:rFonts w:ascii="Calibri" w:hAnsi="Calibri" w:cs="Calibri"/>
                <w:szCs w:val="22"/>
              </w:rPr>
            </w:pPr>
            <w:r w:rsidRPr="00AC167D">
              <w:rPr>
                <w:rFonts w:ascii="Calibri" w:hAnsi="Calibri" w:cs="Calibri"/>
                <w:szCs w:val="22"/>
              </w:rPr>
              <w:t>Date of Assessment</w:t>
            </w:r>
          </w:p>
          <w:p w:rsidR="00D632E3" w:rsidRPr="00AC167D" w:rsidRDefault="00D632E3" w:rsidP="00021DAA">
            <w:pPr>
              <w:rPr>
                <w:rFonts w:ascii="Calibri" w:hAnsi="Calibri" w:cs="Calibri"/>
                <w:szCs w:val="22"/>
              </w:rPr>
            </w:pPr>
            <w:r w:rsidRPr="00AC167D">
              <w:rPr>
                <w:rFonts w:ascii="Calibri" w:hAnsi="Calibri" w:cs="Calibri"/>
                <w:szCs w:val="22"/>
              </w:rPr>
              <w:t>When will the assessment of quality be performed?</w:t>
            </w:r>
          </w:p>
        </w:tc>
      </w:tr>
      <w:tr w:rsidR="00D632E3" w:rsidRPr="00AC167D" w:rsidTr="004644F1">
        <w:tc>
          <w:tcPr>
            <w:tcW w:w="3249" w:type="dxa"/>
            <w:gridSpan w:val="2"/>
            <w:tcMar>
              <w:top w:w="43" w:type="dxa"/>
              <w:left w:w="115" w:type="dxa"/>
              <w:right w:w="115" w:type="dxa"/>
            </w:tcMar>
          </w:tcPr>
          <w:p w:rsidR="00D632E3" w:rsidRPr="00AC167D" w:rsidRDefault="00D632E3" w:rsidP="00077FBB">
            <w:pPr>
              <w:pStyle w:val="ColorfulList-Accent11"/>
              <w:numPr>
                <w:ilvl w:val="0"/>
                <w:numId w:val="17"/>
              </w:numPr>
              <w:contextualSpacing/>
              <w:rPr>
                <w:rFonts w:ascii="Calibri" w:hAnsi="Calibri" w:cs="Calibri"/>
                <w:sz w:val="22"/>
                <w:szCs w:val="22"/>
                <w:lang w:val="en-GB"/>
              </w:rPr>
            </w:pPr>
            <w:r w:rsidRPr="00AC167D">
              <w:rPr>
                <w:rFonts w:ascii="Calibri" w:hAnsi="Calibri" w:cs="Calibri"/>
                <w:sz w:val="22"/>
                <w:szCs w:val="22"/>
                <w:lang w:val="en-GB"/>
              </w:rPr>
              <w:t>PA/I strategy developed – yes/no</w:t>
            </w:r>
          </w:p>
        </w:tc>
        <w:tc>
          <w:tcPr>
            <w:tcW w:w="3128" w:type="dxa"/>
            <w:tcMar>
              <w:top w:w="43" w:type="dxa"/>
              <w:left w:w="115" w:type="dxa"/>
              <w:right w:w="115" w:type="dxa"/>
            </w:tcMar>
          </w:tcPr>
          <w:p w:rsidR="00D632E3" w:rsidRPr="00AC167D" w:rsidRDefault="00D632E3" w:rsidP="00077FBB">
            <w:pPr>
              <w:pStyle w:val="ColorfulList-Accent11"/>
              <w:numPr>
                <w:ilvl w:val="0"/>
                <w:numId w:val="16"/>
              </w:numPr>
              <w:contextualSpacing/>
              <w:rPr>
                <w:rFonts w:ascii="Calibri" w:hAnsi="Calibri" w:cs="Calibri"/>
                <w:sz w:val="22"/>
                <w:szCs w:val="22"/>
                <w:lang w:val="en-GB"/>
              </w:rPr>
            </w:pPr>
            <w:r w:rsidRPr="00AC167D">
              <w:rPr>
                <w:rFonts w:ascii="Calibri" w:hAnsi="Calibri" w:cs="Calibri"/>
                <w:sz w:val="22"/>
                <w:szCs w:val="22"/>
                <w:lang w:val="en-GB"/>
              </w:rPr>
              <w:t>PA/I strategy designed in consultation with GSS and other key partners</w:t>
            </w:r>
          </w:p>
        </w:tc>
        <w:tc>
          <w:tcPr>
            <w:tcW w:w="3458"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Pre AWP and AWP phase.</w:t>
            </w:r>
          </w:p>
          <w:p w:rsidR="00D632E3" w:rsidRPr="00AC167D" w:rsidRDefault="00D632E3" w:rsidP="00021DAA">
            <w:pPr>
              <w:rPr>
                <w:rFonts w:ascii="Calibri" w:hAnsi="Calibri" w:cs="Calibri"/>
                <w:szCs w:val="22"/>
              </w:rPr>
            </w:pPr>
          </w:p>
        </w:tc>
      </w:tr>
      <w:tr w:rsidR="00D632E3" w:rsidRPr="00AC167D" w:rsidTr="004644F1">
        <w:tc>
          <w:tcPr>
            <w:tcW w:w="3249" w:type="dxa"/>
            <w:gridSpan w:val="2"/>
            <w:tcMar>
              <w:top w:w="43" w:type="dxa"/>
              <w:left w:w="115" w:type="dxa"/>
              <w:right w:w="115" w:type="dxa"/>
            </w:tcMar>
          </w:tcPr>
          <w:p w:rsidR="00D632E3" w:rsidRPr="00AC167D" w:rsidRDefault="00D632E3" w:rsidP="00077FBB">
            <w:pPr>
              <w:pStyle w:val="ColorfulList-Accent11"/>
              <w:numPr>
                <w:ilvl w:val="0"/>
                <w:numId w:val="17"/>
              </w:numPr>
              <w:contextualSpacing/>
              <w:rPr>
                <w:rFonts w:ascii="Calibri" w:hAnsi="Calibri" w:cs="Calibri"/>
                <w:sz w:val="22"/>
                <w:szCs w:val="22"/>
                <w:lang w:val="en-GB"/>
              </w:rPr>
            </w:pPr>
            <w:r w:rsidRPr="00AC167D">
              <w:rPr>
                <w:rFonts w:ascii="Calibri" w:hAnsi="Calibri" w:cs="Calibri"/>
                <w:sz w:val="22"/>
                <w:szCs w:val="22"/>
                <w:lang w:val="en-GB"/>
              </w:rPr>
              <w:t xml:space="preserve">Capacity of implementing partners identified and </w:t>
            </w:r>
            <w:r w:rsidRPr="00AC167D">
              <w:rPr>
                <w:rFonts w:ascii="Calibri" w:hAnsi="Calibri" w:cs="Calibri"/>
                <w:sz w:val="22"/>
                <w:szCs w:val="22"/>
                <w:lang w:val="en-GB"/>
              </w:rPr>
              <w:lastRenderedPageBreak/>
              <w:t>assessed</w:t>
            </w:r>
          </w:p>
        </w:tc>
        <w:tc>
          <w:tcPr>
            <w:tcW w:w="3128" w:type="dxa"/>
            <w:tcMar>
              <w:top w:w="43" w:type="dxa"/>
              <w:left w:w="115" w:type="dxa"/>
              <w:right w:w="115" w:type="dxa"/>
            </w:tcMar>
          </w:tcPr>
          <w:p w:rsidR="00D632E3" w:rsidRPr="00AC167D" w:rsidRDefault="00D632E3" w:rsidP="00077FBB">
            <w:pPr>
              <w:pStyle w:val="ColorfulList-Accent11"/>
              <w:numPr>
                <w:ilvl w:val="0"/>
                <w:numId w:val="16"/>
              </w:numPr>
              <w:contextualSpacing/>
              <w:rPr>
                <w:rFonts w:ascii="Calibri" w:hAnsi="Calibri" w:cs="Calibri"/>
                <w:sz w:val="22"/>
                <w:szCs w:val="22"/>
                <w:lang w:val="en-GB"/>
              </w:rPr>
            </w:pPr>
            <w:r w:rsidRPr="00AC167D">
              <w:rPr>
                <w:rFonts w:ascii="Calibri" w:hAnsi="Calibri" w:cs="Calibri"/>
                <w:sz w:val="22"/>
                <w:szCs w:val="22"/>
                <w:lang w:val="en-GB"/>
              </w:rPr>
              <w:lastRenderedPageBreak/>
              <w:t>Comprehensive list of diverse IPs approved by GSS</w:t>
            </w:r>
          </w:p>
          <w:p w:rsidR="00D632E3" w:rsidRPr="00AC167D" w:rsidRDefault="00D632E3" w:rsidP="00077FBB">
            <w:pPr>
              <w:pStyle w:val="ColorfulList-Accent11"/>
              <w:numPr>
                <w:ilvl w:val="0"/>
                <w:numId w:val="16"/>
              </w:numPr>
              <w:contextualSpacing/>
              <w:rPr>
                <w:rFonts w:ascii="Calibri" w:hAnsi="Calibri" w:cs="Calibri"/>
                <w:sz w:val="22"/>
                <w:szCs w:val="22"/>
                <w:lang w:val="en-GB"/>
              </w:rPr>
            </w:pPr>
            <w:r w:rsidRPr="00AC167D">
              <w:rPr>
                <w:rFonts w:ascii="Calibri" w:hAnsi="Calibri" w:cs="Calibri"/>
                <w:sz w:val="22"/>
                <w:szCs w:val="22"/>
                <w:lang w:val="en-GB"/>
              </w:rPr>
              <w:lastRenderedPageBreak/>
              <w:t>Capacity assessment report</w:t>
            </w:r>
          </w:p>
        </w:tc>
        <w:tc>
          <w:tcPr>
            <w:tcW w:w="3458"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lastRenderedPageBreak/>
              <w:t>Pre AWP and AWP phase.</w:t>
            </w:r>
          </w:p>
          <w:p w:rsidR="00D632E3" w:rsidRPr="00AC167D" w:rsidRDefault="00D632E3" w:rsidP="00021DAA">
            <w:pPr>
              <w:rPr>
                <w:rFonts w:ascii="Calibri" w:hAnsi="Calibri" w:cs="Calibri"/>
                <w:szCs w:val="22"/>
              </w:rPr>
            </w:pPr>
          </w:p>
        </w:tc>
      </w:tr>
      <w:tr w:rsidR="00D632E3" w:rsidRPr="00AC167D" w:rsidTr="004644F1">
        <w:tc>
          <w:tcPr>
            <w:tcW w:w="3249" w:type="dxa"/>
            <w:gridSpan w:val="2"/>
            <w:tcMar>
              <w:top w:w="43" w:type="dxa"/>
              <w:left w:w="115" w:type="dxa"/>
              <w:right w:w="115" w:type="dxa"/>
            </w:tcMar>
          </w:tcPr>
          <w:p w:rsidR="00D632E3" w:rsidRPr="00AC167D" w:rsidRDefault="00D632E3" w:rsidP="00077FBB">
            <w:pPr>
              <w:pStyle w:val="ColorfulList-Accent11"/>
              <w:numPr>
                <w:ilvl w:val="0"/>
                <w:numId w:val="17"/>
              </w:numPr>
              <w:contextualSpacing/>
              <w:rPr>
                <w:rFonts w:ascii="Calibri" w:hAnsi="Calibri" w:cs="Calibri"/>
                <w:sz w:val="22"/>
                <w:szCs w:val="22"/>
                <w:lang w:val="en-GB"/>
              </w:rPr>
            </w:pPr>
            <w:r w:rsidRPr="00AC167D">
              <w:rPr>
                <w:rFonts w:ascii="Calibri" w:hAnsi="Calibri" w:cs="Calibri"/>
                <w:sz w:val="22"/>
                <w:szCs w:val="22"/>
                <w:lang w:val="en-GB"/>
              </w:rPr>
              <w:lastRenderedPageBreak/>
              <w:t>Community awareness of CSAC increased</w:t>
            </w:r>
          </w:p>
        </w:tc>
        <w:tc>
          <w:tcPr>
            <w:tcW w:w="3128" w:type="dxa"/>
            <w:tcMar>
              <w:top w:w="43" w:type="dxa"/>
              <w:left w:w="115" w:type="dxa"/>
              <w:right w:w="115" w:type="dxa"/>
            </w:tcMar>
          </w:tcPr>
          <w:p w:rsidR="00D632E3" w:rsidRPr="00AC167D" w:rsidRDefault="00D632E3" w:rsidP="00077FBB">
            <w:pPr>
              <w:pStyle w:val="ColorfulList-Accent11"/>
              <w:numPr>
                <w:ilvl w:val="0"/>
                <w:numId w:val="16"/>
              </w:numPr>
              <w:contextualSpacing/>
              <w:rPr>
                <w:rFonts w:ascii="Calibri" w:hAnsi="Calibri" w:cs="Calibri"/>
                <w:sz w:val="22"/>
                <w:szCs w:val="22"/>
                <w:lang w:val="en-GB"/>
              </w:rPr>
            </w:pPr>
            <w:r w:rsidRPr="00AC167D">
              <w:rPr>
                <w:rFonts w:ascii="Calibri" w:hAnsi="Calibri" w:cs="Calibri"/>
                <w:sz w:val="22"/>
                <w:szCs w:val="22"/>
                <w:lang w:val="en-GB"/>
              </w:rPr>
              <w:t>Random assessments of community knowledge of CSAC</w:t>
            </w:r>
          </w:p>
          <w:p w:rsidR="00D632E3" w:rsidRPr="00AC167D" w:rsidRDefault="00D632E3" w:rsidP="00021DAA">
            <w:pPr>
              <w:rPr>
                <w:rFonts w:ascii="Calibri" w:hAnsi="Calibri" w:cs="Calibri"/>
                <w:szCs w:val="22"/>
              </w:rPr>
            </w:pPr>
          </w:p>
        </w:tc>
        <w:tc>
          <w:tcPr>
            <w:tcW w:w="3458"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Project delivery phase</w:t>
            </w:r>
          </w:p>
          <w:p w:rsidR="00D632E3" w:rsidRPr="00AC167D" w:rsidRDefault="00D632E3" w:rsidP="00021DAA">
            <w:pPr>
              <w:rPr>
                <w:rFonts w:ascii="Calibri" w:hAnsi="Calibri" w:cs="Calibri"/>
                <w:szCs w:val="22"/>
              </w:rPr>
            </w:pPr>
          </w:p>
          <w:p w:rsidR="00D632E3" w:rsidRPr="00AC167D" w:rsidRDefault="00D632E3" w:rsidP="00021DAA">
            <w:pPr>
              <w:rPr>
                <w:rFonts w:ascii="Calibri" w:hAnsi="Calibri" w:cs="Calibri"/>
                <w:szCs w:val="22"/>
              </w:rPr>
            </w:pPr>
          </w:p>
        </w:tc>
      </w:tr>
    </w:tbl>
    <w:p w:rsidR="00D632E3" w:rsidRPr="00AC167D" w:rsidRDefault="00D632E3" w:rsidP="00D632E3">
      <w:pPr>
        <w:rPr>
          <w:rFonts w:ascii="Calibri" w:hAnsi="Calibri" w:cs="Calibri"/>
          <w:szCs w:val="22"/>
        </w:rPr>
      </w:pPr>
    </w:p>
    <w:p w:rsidR="007B2F69" w:rsidRPr="00AC167D" w:rsidRDefault="007B2F69" w:rsidP="00D632E3">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1344"/>
        <w:gridCol w:w="3063"/>
        <w:gridCol w:w="704"/>
        <w:gridCol w:w="2350"/>
      </w:tblGrid>
      <w:tr w:rsidR="00D632E3" w:rsidRPr="00AC167D" w:rsidTr="00021DAA">
        <w:tc>
          <w:tcPr>
            <w:tcW w:w="9259" w:type="dxa"/>
            <w:gridSpan w:val="5"/>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D632E3" w:rsidRPr="00AC167D" w:rsidRDefault="00D632E3" w:rsidP="007A37BC">
            <w:pPr>
              <w:rPr>
                <w:rFonts w:ascii="Calibri" w:hAnsi="Calibri" w:cs="Calibri"/>
                <w:szCs w:val="22"/>
              </w:rPr>
            </w:pPr>
            <w:r w:rsidRPr="00AC167D">
              <w:rPr>
                <w:rFonts w:ascii="Calibri" w:hAnsi="Calibri" w:cs="Calibri"/>
                <w:szCs w:val="22"/>
              </w:rPr>
              <w:t xml:space="preserve">Output 2: </w:t>
            </w:r>
            <w:r w:rsidR="005021A6" w:rsidRPr="005021A6">
              <w:rPr>
                <w:rFonts w:ascii="Calibri" w:hAnsi="Calibri" w:cs="Calibri"/>
                <w:szCs w:val="22"/>
              </w:rPr>
              <w:t xml:space="preserve">Local security environment improves </w:t>
            </w:r>
            <w:r w:rsidR="007A37BC">
              <w:rPr>
                <w:rFonts w:ascii="Calibri" w:hAnsi="Calibri" w:cs="Calibri"/>
                <w:szCs w:val="22"/>
              </w:rPr>
              <w:t>through</w:t>
            </w:r>
            <w:r w:rsidR="005021A6" w:rsidRPr="005021A6">
              <w:rPr>
                <w:rFonts w:ascii="Calibri" w:hAnsi="Calibri" w:cs="Calibri"/>
                <w:szCs w:val="22"/>
              </w:rPr>
              <w:t xml:space="preserve"> mainstreaming conflict sensitivi</w:t>
            </w:r>
            <w:r w:rsidR="005021A6">
              <w:rPr>
                <w:rFonts w:ascii="Calibri" w:hAnsi="Calibri" w:cs="Calibri"/>
                <w:szCs w:val="22"/>
              </w:rPr>
              <w:t xml:space="preserve">ty and community participation </w:t>
            </w:r>
            <w:r w:rsidR="005021A6" w:rsidRPr="005021A6">
              <w:rPr>
                <w:rFonts w:ascii="Calibri" w:hAnsi="Calibri" w:cs="Calibri"/>
                <w:szCs w:val="22"/>
              </w:rPr>
              <w:t>into development planning, public policy advocacy and government response to community insecurity</w:t>
            </w:r>
          </w:p>
        </w:tc>
      </w:tr>
      <w:tr w:rsidR="007B2F69" w:rsidRPr="00AC167D" w:rsidTr="00021DAA">
        <w:tc>
          <w:tcPr>
            <w:tcW w:w="9259" w:type="dxa"/>
            <w:gridSpan w:val="5"/>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7B2F69" w:rsidRPr="00AC167D" w:rsidRDefault="007B2F69" w:rsidP="00021DAA">
            <w:pPr>
              <w:jc w:val="left"/>
              <w:rPr>
                <w:rFonts w:ascii="Calibri" w:hAnsi="Calibri" w:cs="Calibri"/>
                <w:szCs w:val="22"/>
              </w:rPr>
            </w:pPr>
          </w:p>
        </w:tc>
      </w:tr>
      <w:tr w:rsidR="00D632E3" w:rsidRPr="00AC167D" w:rsidTr="00021DAA">
        <w:tc>
          <w:tcPr>
            <w:tcW w:w="1798"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D632E3" w:rsidRPr="00AC167D" w:rsidRDefault="00243F54" w:rsidP="00021DAA">
            <w:pPr>
              <w:rPr>
                <w:rFonts w:ascii="Calibri" w:hAnsi="Calibri" w:cs="Calibri"/>
                <w:szCs w:val="22"/>
              </w:rPr>
            </w:pPr>
            <w:r>
              <w:rPr>
                <w:rFonts w:ascii="Calibri" w:hAnsi="Calibri" w:cs="Calibri"/>
                <w:szCs w:val="22"/>
              </w:rPr>
              <w:t>Activity Result 2.1.</w:t>
            </w:r>
          </w:p>
          <w:p w:rsidR="00D632E3" w:rsidRPr="00AC167D" w:rsidRDefault="00D632E3" w:rsidP="00021DAA">
            <w:pPr>
              <w:rPr>
                <w:rFonts w:ascii="Calibri" w:hAnsi="Calibri" w:cs="Calibri"/>
                <w:szCs w:val="22"/>
              </w:rPr>
            </w:pPr>
            <w:r w:rsidRPr="00AC167D">
              <w:rPr>
                <w:rFonts w:ascii="Calibri" w:hAnsi="Calibri" w:cs="Calibri"/>
                <w:szCs w:val="22"/>
              </w:rPr>
              <w:t>(Atlas Activity ID)</w:t>
            </w:r>
          </w:p>
        </w:tc>
        <w:tc>
          <w:tcPr>
            <w:tcW w:w="5111"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D632E3" w:rsidRPr="00AC167D" w:rsidRDefault="00243F54" w:rsidP="00021DAA">
            <w:pPr>
              <w:rPr>
                <w:rFonts w:ascii="Calibri" w:hAnsi="Calibri" w:cs="Calibri"/>
                <w:szCs w:val="22"/>
              </w:rPr>
            </w:pPr>
            <w:r w:rsidRPr="00243F54">
              <w:rPr>
                <w:rFonts w:ascii="Calibri" w:hAnsi="Calibri" w:cs="Calibri"/>
                <w:bCs/>
                <w:szCs w:val="22"/>
              </w:rPr>
              <w:t xml:space="preserve">Conflict sensitivity and participatory approaches integrated into government development planning and decision-making processes, </w:t>
            </w:r>
            <w:r w:rsidR="00547B0F" w:rsidRPr="00243F54">
              <w:rPr>
                <w:rFonts w:ascii="Calibri" w:hAnsi="Calibri" w:cs="Calibri"/>
                <w:bCs/>
                <w:szCs w:val="22"/>
              </w:rPr>
              <w:t>particularly</w:t>
            </w:r>
            <w:r w:rsidRPr="00243F54">
              <w:rPr>
                <w:rFonts w:ascii="Calibri" w:hAnsi="Calibri" w:cs="Calibri"/>
                <w:bCs/>
                <w:szCs w:val="22"/>
              </w:rPr>
              <w:t xml:space="preserve"> at the local level</w:t>
            </w:r>
          </w:p>
        </w:tc>
        <w:tc>
          <w:tcPr>
            <w:tcW w:w="235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D632E3" w:rsidRPr="00AC167D" w:rsidRDefault="00243F54" w:rsidP="00021DAA">
            <w:pPr>
              <w:rPr>
                <w:rFonts w:ascii="Calibri" w:hAnsi="Calibri" w:cs="Calibri"/>
                <w:szCs w:val="22"/>
              </w:rPr>
            </w:pPr>
            <w:r>
              <w:rPr>
                <w:rFonts w:ascii="Calibri" w:hAnsi="Calibri" w:cs="Calibri"/>
                <w:szCs w:val="22"/>
              </w:rPr>
              <w:t>Start Date: 01 Jan 2014</w:t>
            </w:r>
          </w:p>
          <w:p w:rsidR="00D632E3" w:rsidRPr="00AC167D" w:rsidRDefault="00D632E3" w:rsidP="00021DAA">
            <w:pPr>
              <w:rPr>
                <w:rFonts w:ascii="Calibri" w:hAnsi="Calibri" w:cs="Calibri"/>
                <w:szCs w:val="22"/>
              </w:rPr>
            </w:pPr>
            <w:r w:rsidRPr="00AC167D">
              <w:rPr>
                <w:rFonts w:ascii="Calibri" w:hAnsi="Calibri" w:cs="Calibri"/>
                <w:szCs w:val="22"/>
              </w:rPr>
              <w:t>End Dat</w:t>
            </w:r>
            <w:r w:rsidR="00243F54">
              <w:rPr>
                <w:rFonts w:ascii="Calibri" w:hAnsi="Calibri" w:cs="Calibri"/>
                <w:szCs w:val="22"/>
              </w:rPr>
              <w:t>e: 31 Dec 2016</w:t>
            </w:r>
          </w:p>
        </w:tc>
      </w:tr>
      <w:tr w:rsidR="00D632E3" w:rsidRPr="00AC167D" w:rsidTr="00021DAA">
        <w:tc>
          <w:tcPr>
            <w:tcW w:w="1798"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Purpose</w:t>
            </w:r>
          </w:p>
          <w:p w:rsidR="00D632E3" w:rsidRPr="00AC167D" w:rsidRDefault="00D632E3" w:rsidP="00021DAA">
            <w:pPr>
              <w:rPr>
                <w:rFonts w:ascii="Calibri" w:hAnsi="Calibri" w:cs="Calibri"/>
                <w:szCs w:val="22"/>
              </w:rPr>
            </w:pPr>
          </w:p>
        </w:tc>
        <w:tc>
          <w:tcPr>
            <w:tcW w:w="7461" w:type="dxa"/>
            <w:gridSpan w:val="4"/>
            <w:tcMar>
              <w:top w:w="43" w:type="dxa"/>
              <w:left w:w="115" w:type="dxa"/>
              <w:right w:w="115" w:type="dxa"/>
            </w:tcMar>
          </w:tcPr>
          <w:p w:rsidR="00D632E3" w:rsidRPr="00AC167D" w:rsidRDefault="00547B0F" w:rsidP="004E1087">
            <w:pPr>
              <w:rPr>
                <w:rFonts w:ascii="Calibri" w:hAnsi="Calibri" w:cs="Calibri"/>
                <w:szCs w:val="22"/>
              </w:rPr>
            </w:pPr>
            <w:r>
              <w:rPr>
                <w:rFonts w:ascii="Calibri" w:hAnsi="Calibri" w:cs="Calibri"/>
                <w:szCs w:val="22"/>
              </w:rPr>
              <w:t>To ensure development priorities are identified with the direct participation</w:t>
            </w:r>
            <w:r w:rsidR="00A43EA5">
              <w:rPr>
                <w:rFonts w:ascii="Calibri" w:hAnsi="Calibri" w:cs="Calibri"/>
                <w:szCs w:val="22"/>
              </w:rPr>
              <w:t xml:space="preserve"> of communities</w:t>
            </w:r>
            <w:r w:rsidR="00D17601">
              <w:rPr>
                <w:rFonts w:ascii="Calibri" w:hAnsi="Calibri" w:cs="Calibri"/>
                <w:szCs w:val="22"/>
              </w:rPr>
              <w:t xml:space="preserve">, </w:t>
            </w:r>
            <w:r w:rsidR="004E1087">
              <w:rPr>
                <w:rFonts w:ascii="Calibri" w:hAnsi="Calibri" w:cs="Calibri"/>
                <w:szCs w:val="22"/>
              </w:rPr>
              <w:t>respond to the</w:t>
            </w:r>
            <w:r w:rsidR="00D17601">
              <w:rPr>
                <w:rFonts w:ascii="Calibri" w:hAnsi="Calibri" w:cs="Calibri"/>
                <w:szCs w:val="22"/>
              </w:rPr>
              <w:t xml:space="preserve"> diversity of needs and priorities, </w:t>
            </w:r>
            <w:r>
              <w:rPr>
                <w:rFonts w:ascii="Calibri" w:hAnsi="Calibri" w:cs="Calibri"/>
                <w:szCs w:val="22"/>
              </w:rPr>
              <w:t>and do not exacerbate underlying conflict dynamics.</w:t>
            </w:r>
          </w:p>
        </w:tc>
      </w:tr>
      <w:tr w:rsidR="00D632E3" w:rsidRPr="00AC167D" w:rsidTr="00021DAA">
        <w:tc>
          <w:tcPr>
            <w:tcW w:w="1798"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Description</w:t>
            </w:r>
          </w:p>
          <w:p w:rsidR="00D632E3" w:rsidRPr="00AC167D" w:rsidRDefault="00D632E3" w:rsidP="00021DAA">
            <w:pPr>
              <w:jc w:val="left"/>
              <w:rPr>
                <w:rFonts w:ascii="Calibri" w:hAnsi="Calibri" w:cs="Calibri"/>
                <w:szCs w:val="22"/>
              </w:rPr>
            </w:pPr>
          </w:p>
        </w:tc>
        <w:tc>
          <w:tcPr>
            <w:tcW w:w="7461" w:type="dxa"/>
            <w:gridSpan w:val="4"/>
            <w:tcMar>
              <w:top w:w="43" w:type="dxa"/>
              <w:left w:w="115" w:type="dxa"/>
              <w:right w:w="115" w:type="dxa"/>
            </w:tcMar>
          </w:tcPr>
          <w:p w:rsidR="00547B0F" w:rsidRDefault="00547B0F" w:rsidP="00021DAA">
            <w:pPr>
              <w:rPr>
                <w:rFonts w:ascii="Calibri" w:hAnsi="Calibri" w:cs="Calibri"/>
                <w:iCs/>
                <w:szCs w:val="22"/>
              </w:rPr>
            </w:pPr>
            <w:r w:rsidRPr="00547B0F">
              <w:rPr>
                <w:rFonts w:ascii="Calibri" w:hAnsi="Calibri" w:cs="Calibri"/>
                <w:iCs/>
                <w:szCs w:val="22"/>
              </w:rPr>
              <w:t>Activity Action 2.1.1:  Tool-kits and methodology developed and integrated into LGB and MoFEP planning guidelines</w:t>
            </w:r>
          </w:p>
          <w:p w:rsidR="00547B0F" w:rsidRDefault="00547B0F" w:rsidP="00021DAA">
            <w:pPr>
              <w:rPr>
                <w:rFonts w:ascii="Calibri" w:hAnsi="Calibri" w:cs="Calibri"/>
                <w:iCs/>
                <w:szCs w:val="22"/>
              </w:rPr>
            </w:pPr>
          </w:p>
          <w:p w:rsidR="00547B0F" w:rsidRDefault="00547B0F" w:rsidP="00021DAA">
            <w:pPr>
              <w:rPr>
                <w:rFonts w:ascii="Calibri" w:hAnsi="Calibri" w:cs="Calibri"/>
                <w:iCs/>
                <w:szCs w:val="22"/>
              </w:rPr>
            </w:pPr>
            <w:r w:rsidRPr="00547B0F">
              <w:rPr>
                <w:rFonts w:ascii="Calibri" w:hAnsi="Calibri" w:cs="Calibri"/>
                <w:iCs/>
                <w:szCs w:val="22"/>
              </w:rPr>
              <w:t>Activity action 2.1.2:  Master trainers trained on tool-kits and guideline at national level; and in 2 states</w:t>
            </w:r>
          </w:p>
          <w:p w:rsidR="00547B0F" w:rsidRDefault="00547B0F" w:rsidP="00803656">
            <w:pPr>
              <w:rPr>
                <w:rFonts w:ascii="Calibri" w:hAnsi="Calibri" w:cs="Calibri"/>
                <w:iCs/>
                <w:szCs w:val="22"/>
              </w:rPr>
            </w:pPr>
          </w:p>
          <w:p w:rsidR="00547B0F" w:rsidRDefault="00547B0F" w:rsidP="00803656">
            <w:pPr>
              <w:rPr>
                <w:rFonts w:ascii="Calibri" w:hAnsi="Calibri" w:cs="Calibri"/>
                <w:iCs/>
                <w:szCs w:val="22"/>
              </w:rPr>
            </w:pPr>
            <w:r w:rsidRPr="00547B0F">
              <w:rPr>
                <w:rFonts w:ascii="Calibri" w:hAnsi="Calibri" w:cs="Calibri"/>
                <w:iCs/>
                <w:szCs w:val="22"/>
              </w:rPr>
              <w:t>Activity Action 2.1.3: 14 counties supported in developing conflict-sensitive development plans</w:t>
            </w:r>
          </w:p>
          <w:p w:rsidR="00547B0F" w:rsidRDefault="00547B0F" w:rsidP="00803656">
            <w:pPr>
              <w:rPr>
                <w:rFonts w:ascii="Calibri" w:hAnsi="Calibri" w:cs="Calibri"/>
                <w:iCs/>
                <w:szCs w:val="22"/>
              </w:rPr>
            </w:pPr>
          </w:p>
          <w:p w:rsidR="00D632E3" w:rsidRPr="00AC167D" w:rsidRDefault="00547B0F" w:rsidP="00803656">
            <w:pPr>
              <w:rPr>
                <w:rFonts w:ascii="Calibri" w:hAnsi="Calibri" w:cs="Calibri"/>
                <w:iCs/>
                <w:szCs w:val="22"/>
              </w:rPr>
            </w:pPr>
            <w:r w:rsidRPr="00547B0F">
              <w:rPr>
                <w:rFonts w:ascii="Calibri" w:hAnsi="Calibri" w:cs="Calibri"/>
                <w:iCs/>
                <w:szCs w:val="22"/>
              </w:rPr>
              <w:t>Activity Action 2.1.4:  Communities mobilized to participate in key development planning and decision-making forums</w:t>
            </w:r>
          </w:p>
        </w:tc>
      </w:tr>
      <w:tr w:rsidR="00D632E3" w:rsidRPr="00AC167D" w:rsidTr="00021DAA">
        <w:tc>
          <w:tcPr>
            <w:tcW w:w="3142" w:type="dxa"/>
            <w:gridSpan w:val="2"/>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Quality Criteria</w:t>
            </w:r>
          </w:p>
          <w:p w:rsidR="00D632E3" w:rsidRPr="00AC167D" w:rsidRDefault="00D632E3" w:rsidP="00021DAA">
            <w:pPr>
              <w:rPr>
                <w:rFonts w:ascii="Calibri" w:hAnsi="Calibri" w:cs="Calibri"/>
                <w:szCs w:val="22"/>
              </w:rPr>
            </w:pPr>
            <w:r w:rsidRPr="00AC167D">
              <w:rPr>
                <w:rFonts w:ascii="Calibri" w:hAnsi="Calibri" w:cs="Calibri"/>
                <w:szCs w:val="22"/>
              </w:rPr>
              <w:t>How/with what indicators the quality of the activity result will be measured?</w:t>
            </w:r>
          </w:p>
        </w:tc>
        <w:tc>
          <w:tcPr>
            <w:tcW w:w="3063"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Quality Method</w:t>
            </w:r>
          </w:p>
          <w:p w:rsidR="00D632E3" w:rsidRPr="00AC167D" w:rsidRDefault="00D632E3" w:rsidP="00021DAA">
            <w:pPr>
              <w:jc w:val="left"/>
              <w:rPr>
                <w:rFonts w:ascii="Calibri" w:hAnsi="Calibri" w:cs="Calibri"/>
                <w:szCs w:val="22"/>
              </w:rPr>
            </w:pPr>
            <w:r w:rsidRPr="00AC167D">
              <w:rPr>
                <w:rFonts w:ascii="Calibri" w:hAnsi="Calibri" w:cs="Calibri"/>
                <w:szCs w:val="22"/>
              </w:rPr>
              <w:t>Means of verification. What method will be used to determine if quality criteria has been met?</w:t>
            </w:r>
          </w:p>
        </w:tc>
        <w:tc>
          <w:tcPr>
            <w:tcW w:w="3054" w:type="dxa"/>
            <w:gridSpan w:val="2"/>
            <w:tcMar>
              <w:top w:w="43" w:type="dxa"/>
              <w:left w:w="115" w:type="dxa"/>
              <w:right w:w="115" w:type="dxa"/>
            </w:tcMar>
          </w:tcPr>
          <w:p w:rsidR="00D632E3" w:rsidRPr="00AC167D" w:rsidRDefault="00D632E3" w:rsidP="00021DAA">
            <w:pPr>
              <w:jc w:val="left"/>
              <w:rPr>
                <w:rFonts w:ascii="Calibri" w:hAnsi="Calibri" w:cs="Calibri"/>
                <w:szCs w:val="22"/>
              </w:rPr>
            </w:pPr>
            <w:r w:rsidRPr="00AC167D">
              <w:rPr>
                <w:rFonts w:ascii="Calibri" w:hAnsi="Calibri" w:cs="Calibri"/>
                <w:szCs w:val="22"/>
              </w:rPr>
              <w:t>Date of Assessment</w:t>
            </w:r>
          </w:p>
          <w:p w:rsidR="00D632E3" w:rsidRPr="00AC167D" w:rsidRDefault="00D632E3" w:rsidP="00021DAA">
            <w:pPr>
              <w:rPr>
                <w:rFonts w:ascii="Calibri" w:hAnsi="Calibri" w:cs="Calibri"/>
                <w:szCs w:val="22"/>
              </w:rPr>
            </w:pPr>
            <w:r w:rsidRPr="00AC167D">
              <w:rPr>
                <w:rFonts w:ascii="Calibri" w:hAnsi="Calibri" w:cs="Calibri"/>
                <w:szCs w:val="22"/>
              </w:rPr>
              <w:t>When will the assessment of quality be performed?</w:t>
            </w:r>
          </w:p>
        </w:tc>
      </w:tr>
      <w:tr w:rsidR="00D632E3" w:rsidRPr="00AC167D" w:rsidTr="00021DAA">
        <w:tc>
          <w:tcPr>
            <w:tcW w:w="3142" w:type="dxa"/>
            <w:gridSpan w:val="2"/>
            <w:tcMar>
              <w:top w:w="43" w:type="dxa"/>
              <w:left w:w="115" w:type="dxa"/>
              <w:right w:w="115" w:type="dxa"/>
            </w:tcMar>
          </w:tcPr>
          <w:p w:rsidR="00D632E3" w:rsidRPr="00AC167D" w:rsidRDefault="007F0411" w:rsidP="00077FBB">
            <w:pPr>
              <w:pStyle w:val="ColorfulList-Accent11"/>
              <w:numPr>
                <w:ilvl w:val="0"/>
                <w:numId w:val="24"/>
              </w:numPr>
              <w:ind w:left="450"/>
              <w:contextualSpacing/>
              <w:rPr>
                <w:rFonts w:ascii="Calibri" w:hAnsi="Calibri" w:cs="Calibri"/>
                <w:sz w:val="22"/>
                <w:szCs w:val="22"/>
                <w:lang w:val="en-GB"/>
              </w:rPr>
            </w:pPr>
            <w:r w:rsidRPr="007F0411">
              <w:rPr>
                <w:rFonts w:ascii="Calibri" w:hAnsi="Calibri" w:cs="Calibri"/>
                <w:sz w:val="22"/>
                <w:szCs w:val="22"/>
                <w:lang w:val="en-GB"/>
              </w:rPr>
              <w:t>Endorsement of tool-kit and training manual on conflict-sensitivity and community participation by LGB and MoFEP;</w:t>
            </w:r>
          </w:p>
        </w:tc>
        <w:tc>
          <w:tcPr>
            <w:tcW w:w="3063" w:type="dxa"/>
            <w:tcMar>
              <w:top w:w="43" w:type="dxa"/>
              <w:left w:w="115" w:type="dxa"/>
              <w:right w:w="115" w:type="dxa"/>
            </w:tcMar>
          </w:tcPr>
          <w:p w:rsidR="00D632E3" w:rsidRPr="00AC167D" w:rsidRDefault="00005A3D" w:rsidP="007F0411">
            <w:pPr>
              <w:pStyle w:val="ColorfulList-Accent11"/>
              <w:ind w:left="0"/>
              <w:contextualSpacing/>
              <w:rPr>
                <w:rFonts w:ascii="Calibri" w:hAnsi="Calibri" w:cs="Calibri"/>
                <w:sz w:val="22"/>
                <w:szCs w:val="22"/>
                <w:lang w:val="en-GB"/>
              </w:rPr>
            </w:pPr>
            <w:r>
              <w:rPr>
                <w:rFonts w:ascii="Calibri" w:hAnsi="Calibri" w:cs="Calibri"/>
                <w:sz w:val="22"/>
                <w:szCs w:val="22"/>
                <w:lang w:val="en-GB"/>
              </w:rPr>
              <w:t>Publication of tool-kit</w:t>
            </w:r>
          </w:p>
        </w:tc>
        <w:tc>
          <w:tcPr>
            <w:tcW w:w="3054" w:type="dxa"/>
            <w:gridSpan w:val="2"/>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Post event</w:t>
            </w:r>
          </w:p>
        </w:tc>
      </w:tr>
      <w:tr w:rsidR="00D632E3" w:rsidRPr="00AC167D" w:rsidTr="00021DAA">
        <w:tc>
          <w:tcPr>
            <w:tcW w:w="3142" w:type="dxa"/>
            <w:gridSpan w:val="2"/>
            <w:tcMar>
              <w:top w:w="43" w:type="dxa"/>
              <w:left w:w="115" w:type="dxa"/>
              <w:right w:w="115" w:type="dxa"/>
            </w:tcMar>
          </w:tcPr>
          <w:p w:rsidR="00D632E3" w:rsidRPr="00AC167D" w:rsidRDefault="007F0411" w:rsidP="00077FBB">
            <w:pPr>
              <w:numPr>
                <w:ilvl w:val="0"/>
                <w:numId w:val="17"/>
              </w:numPr>
              <w:spacing w:after="0"/>
              <w:jc w:val="left"/>
              <w:rPr>
                <w:rFonts w:ascii="Calibri" w:hAnsi="Calibri" w:cs="Calibri"/>
                <w:szCs w:val="22"/>
              </w:rPr>
            </w:pPr>
            <w:r w:rsidRPr="007F0411">
              <w:rPr>
                <w:rFonts w:ascii="Calibri" w:hAnsi="Calibri" w:cs="Calibri"/>
                <w:szCs w:val="22"/>
              </w:rPr>
              <w:t># of counties that are supported to develop County Strategic Plans</w:t>
            </w:r>
          </w:p>
        </w:tc>
        <w:tc>
          <w:tcPr>
            <w:tcW w:w="3063" w:type="dxa"/>
            <w:tcMar>
              <w:top w:w="43" w:type="dxa"/>
              <w:left w:w="115" w:type="dxa"/>
              <w:right w:w="115" w:type="dxa"/>
            </w:tcMar>
          </w:tcPr>
          <w:p w:rsidR="00D632E3" w:rsidRPr="00AC167D" w:rsidRDefault="00776FB3" w:rsidP="00776FB3">
            <w:pPr>
              <w:spacing w:after="0"/>
              <w:jc w:val="left"/>
              <w:rPr>
                <w:rFonts w:ascii="Calibri" w:hAnsi="Calibri" w:cs="Calibri"/>
                <w:szCs w:val="22"/>
              </w:rPr>
            </w:pPr>
            <w:r>
              <w:rPr>
                <w:rFonts w:ascii="Calibri" w:hAnsi="Calibri" w:cs="Calibri"/>
                <w:szCs w:val="22"/>
              </w:rPr>
              <w:t>Consultation sessions and publication of County Strategic Plans</w:t>
            </w:r>
          </w:p>
        </w:tc>
        <w:tc>
          <w:tcPr>
            <w:tcW w:w="3054" w:type="dxa"/>
            <w:gridSpan w:val="2"/>
            <w:tcMar>
              <w:top w:w="43" w:type="dxa"/>
              <w:left w:w="115" w:type="dxa"/>
              <w:right w:w="115" w:type="dxa"/>
            </w:tcMar>
          </w:tcPr>
          <w:p w:rsidR="00D632E3" w:rsidRPr="00AC167D" w:rsidRDefault="00776FB3" w:rsidP="00021DAA">
            <w:pPr>
              <w:rPr>
                <w:rFonts w:ascii="Calibri" w:hAnsi="Calibri" w:cs="Calibri"/>
                <w:szCs w:val="22"/>
              </w:rPr>
            </w:pPr>
            <w:r>
              <w:rPr>
                <w:rFonts w:ascii="Calibri" w:hAnsi="Calibri" w:cs="Calibri"/>
                <w:szCs w:val="22"/>
              </w:rPr>
              <w:t xml:space="preserve">Quarterly </w:t>
            </w:r>
          </w:p>
        </w:tc>
      </w:tr>
    </w:tbl>
    <w:p w:rsidR="00D632E3" w:rsidRPr="00AC167D" w:rsidRDefault="00D632E3" w:rsidP="00D632E3">
      <w:pPr>
        <w:rPr>
          <w:rFonts w:ascii="Calibri" w:hAnsi="Calibri" w:cs="Calibri"/>
          <w:szCs w:val="22"/>
        </w:rPr>
      </w:pPr>
    </w:p>
    <w:p w:rsidR="00416C5B" w:rsidRPr="00AC167D" w:rsidRDefault="00416C5B" w:rsidP="00D632E3">
      <w:pPr>
        <w:rPr>
          <w:rFonts w:ascii="Calibri" w:hAnsi="Calibri" w:cs="Calibri"/>
          <w:szCs w:val="22"/>
        </w:rPr>
      </w:pPr>
    </w:p>
    <w:p w:rsidR="00416C5B" w:rsidRPr="00AC167D" w:rsidRDefault="00416C5B" w:rsidP="00D632E3">
      <w:pPr>
        <w:rPr>
          <w:rFonts w:ascii="Calibri" w:hAnsi="Calibri" w:cs="Calibri"/>
          <w:szCs w:val="22"/>
        </w:rPr>
      </w:pPr>
    </w:p>
    <w:p w:rsidR="00416C5B" w:rsidRPr="00AC167D" w:rsidRDefault="00416C5B" w:rsidP="00D632E3">
      <w:pPr>
        <w:rPr>
          <w:rFonts w:ascii="Calibri" w:hAnsi="Calibri" w:cs="Calibri"/>
          <w:szCs w:val="22"/>
        </w:rPr>
      </w:pPr>
    </w:p>
    <w:p w:rsidR="00416C5B" w:rsidRPr="00AC167D" w:rsidRDefault="00416C5B" w:rsidP="00D632E3">
      <w:pPr>
        <w:rPr>
          <w:rFonts w:ascii="Calibri" w:hAnsi="Calibri" w:cs="Calibri"/>
          <w:szCs w:val="22"/>
        </w:rPr>
      </w:pPr>
    </w:p>
    <w:p w:rsidR="00416C5B" w:rsidRPr="00AC167D" w:rsidRDefault="00416C5B" w:rsidP="00D632E3">
      <w:pPr>
        <w:rPr>
          <w:rFonts w:ascii="Calibri" w:hAnsi="Calibri" w:cs="Calibri"/>
          <w:szCs w:val="22"/>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695"/>
        <w:gridCol w:w="3490"/>
        <w:gridCol w:w="2478"/>
      </w:tblGrid>
      <w:tr w:rsidR="007B2F69" w:rsidRPr="00AC167D" w:rsidTr="004501A5">
        <w:tc>
          <w:tcPr>
            <w:tcW w:w="9544" w:type="dxa"/>
            <w:gridSpan w:val="4"/>
            <w:tcMar>
              <w:top w:w="43" w:type="dxa"/>
              <w:left w:w="115" w:type="dxa"/>
              <w:right w:w="115" w:type="dxa"/>
            </w:tcMar>
          </w:tcPr>
          <w:p w:rsidR="007B2F69" w:rsidRPr="00AC167D" w:rsidRDefault="00776FB3" w:rsidP="004501A5">
            <w:pPr>
              <w:rPr>
                <w:rFonts w:ascii="Calibri" w:hAnsi="Calibri" w:cs="Calibri"/>
                <w:szCs w:val="22"/>
              </w:rPr>
            </w:pPr>
            <w:r>
              <w:rPr>
                <w:rFonts w:ascii="Calibri" w:hAnsi="Calibri" w:cs="Calibri"/>
                <w:szCs w:val="22"/>
              </w:rPr>
              <w:lastRenderedPageBreak/>
              <w:t>Output 2</w:t>
            </w:r>
            <w:r w:rsidR="007B2F69" w:rsidRPr="00AC167D">
              <w:rPr>
                <w:rFonts w:ascii="Calibri" w:hAnsi="Calibri" w:cs="Calibri"/>
                <w:szCs w:val="22"/>
              </w:rPr>
              <w:t xml:space="preserve">:  </w:t>
            </w:r>
            <w:r w:rsidRPr="00776FB3">
              <w:rPr>
                <w:rFonts w:ascii="Calibri" w:hAnsi="Calibri" w:cs="Calibri"/>
                <w:szCs w:val="22"/>
              </w:rPr>
              <w:t>Local security environment improves through mainstreaming conflict sensitivity and community participation  into development planning, public policy advocacy and government response to community insecurity</w:t>
            </w:r>
          </w:p>
        </w:tc>
      </w:tr>
      <w:tr w:rsidR="007B2F69" w:rsidRPr="00AC167D" w:rsidTr="004501A5">
        <w:tc>
          <w:tcPr>
            <w:tcW w:w="1881" w:type="dxa"/>
            <w:tcMar>
              <w:top w:w="43" w:type="dxa"/>
              <w:left w:w="115" w:type="dxa"/>
              <w:right w:w="115" w:type="dxa"/>
            </w:tcMar>
          </w:tcPr>
          <w:p w:rsidR="007B2F69" w:rsidRPr="00AC167D" w:rsidRDefault="007B2F69" w:rsidP="004501A5">
            <w:pPr>
              <w:rPr>
                <w:rFonts w:ascii="Calibri" w:hAnsi="Calibri" w:cs="Calibri"/>
                <w:szCs w:val="22"/>
              </w:rPr>
            </w:pPr>
            <w:r w:rsidRPr="00AC167D">
              <w:rPr>
                <w:rFonts w:ascii="Calibri" w:hAnsi="Calibri" w:cs="Calibri"/>
                <w:szCs w:val="22"/>
              </w:rPr>
              <w:t xml:space="preserve">Activity Result </w:t>
            </w:r>
            <w:r w:rsidR="00867347">
              <w:rPr>
                <w:rFonts w:ascii="Calibri" w:hAnsi="Calibri" w:cs="Calibri"/>
                <w:szCs w:val="22"/>
              </w:rPr>
              <w:t>2</w:t>
            </w:r>
            <w:r w:rsidRPr="00AC167D">
              <w:rPr>
                <w:rFonts w:ascii="Calibri" w:hAnsi="Calibri" w:cs="Calibri"/>
                <w:szCs w:val="22"/>
              </w:rPr>
              <w:t>.</w:t>
            </w:r>
            <w:r w:rsidR="00867347">
              <w:rPr>
                <w:rFonts w:ascii="Calibri" w:hAnsi="Calibri" w:cs="Calibri"/>
                <w:szCs w:val="22"/>
              </w:rPr>
              <w:t>2</w:t>
            </w:r>
          </w:p>
          <w:p w:rsidR="007B2F69" w:rsidRPr="00AC167D" w:rsidRDefault="007B2F69" w:rsidP="004501A5">
            <w:pPr>
              <w:rPr>
                <w:rFonts w:ascii="Calibri" w:hAnsi="Calibri" w:cs="Calibri"/>
                <w:szCs w:val="22"/>
              </w:rPr>
            </w:pPr>
            <w:r w:rsidRPr="00AC167D">
              <w:rPr>
                <w:rFonts w:ascii="Calibri" w:hAnsi="Calibri" w:cs="Calibri"/>
                <w:szCs w:val="22"/>
              </w:rPr>
              <w:t>(Atlas Activity ID)</w:t>
            </w:r>
          </w:p>
        </w:tc>
        <w:tc>
          <w:tcPr>
            <w:tcW w:w="5185" w:type="dxa"/>
            <w:gridSpan w:val="2"/>
            <w:tcMar>
              <w:top w:w="43" w:type="dxa"/>
              <w:left w:w="115" w:type="dxa"/>
              <w:right w:w="115" w:type="dxa"/>
            </w:tcMar>
          </w:tcPr>
          <w:p w:rsidR="007B2F69" w:rsidRPr="00AC167D" w:rsidRDefault="00867347" w:rsidP="004501A5">
            <w:pPr>
              <w:rPr>
                <w:rFonts w:ascii="Calibri" w:hAnsi="Calibri" w:cs="Calibri"/>
                <w:bCs/>
                <w:szCs w:val="22"/>
                <w:lang w:val="en-US"/>
              </w:rPr>
            </w:pPr>
            <w:r w:rsidRPr="00867347">
              <w:rPr>
                <w:rFonts w:ascii="Calibri" w:hAnsi="Calibri" w:cs="Calibri"/>
                <w:bCs/>
                <w:szCs w:val="22"/>
              </w:rPr>
              <w:t>Community outreach and awareness campaign on SALW control and peacebuilding reaches communities in all 10 states in an integrated manner</w:t>
            </w:r>
          </w:p>
        </w:tc>
        <w:tc>
          <w:tcPr>
            <w:tcW w:w="2478" w:type="dxa"/>
            <w:tcMar>
              <w:top w:w="43" w:type="dxa"/>
              <w:left w:w="115" w:type="dxa"/>
              <w:right w:w="115" w:type="dxa"/>
            </w:tcMar>
          </w:tcPr>
          <w:p w:rsidR="007B2F69" w:rsidRPr="00AC167D" w:rsidRDefault="00867347" w:rsidP="004501A5">
            <w:pPr>
              <w:rPr>
                <w:rFonts w:ascii="Calibri" w:hAnsi="Calibri" w:cs="Calibri"/>
                <w:szCs w:val="22"/>
              </w:rPr>
            </w:pPr>
            <w:r>
              <w:rPr>
                <w:rFonts w:ascii="Calibri" w:hAnsi="Calibri" w:cs="Calibri"/>
                <w:szCs w:val="22"/>
              </w:rPr>
              <w:t>Start Date: Jan 2014</w:t>
            </w:r>
          </w:p>
          <w:p w:rsidR="007B2F69" w:rsidRPr="00AC167D" w:rsidRDefault="00867347" w:rsidP="004501A5">
            <w:pPr>
              <w:rPr>
                <w:rFonts w:ascii="Calibri" w:hAnsi="Calibri" w:cs="Calibri"/>
                <w:szCs w:val="22"/>
              </w:rPr>
            </w:pPr>
            <w:r>
              <w:rPr>
                <w:rFonts w:ascii="Calibri" w:hAnsi="Calibri" w:cs="Calibri"/>
                <w:szCs w:val="22"/>
              </w:rPr>
              <w:t>End Date: Dec 2016</w:t>
            </w:r>
          </w:p>
        </w:tc>
      </w:tr>
      <w:tr w:rsidR="007B2F69" w:rsidRPr="00AC167D" w:rsidTr="004501A5">
        <w:tc>
          <w:tcPr>
            <w:tcW w:w="1881" w:type="dxa"/>
            <w:tcMar>
              <w:top w:w="43" w:type="dxa"/>
              <w:left w:w="115" w:type="dxa"/>
              <w:right w:w="115" w:type="dxa"/>
            </w:tcMar>
          </w:tcPr>
          <w:p w:rsidR="007B2F69" w:rsidRPr="00AC167D" w:rsidRDefault="007B2F69" w:rsidP="004501A5">
            <w:pPr>
              <w:rPr>
                <w:rFonts w:ascii="Calibri" w:hAnsi="Calibri" w:cs="Calibri"/>
                <w:szCs w:val="22"/>
              </w:rPr>
            </w:pPr>
            <w:r w:rsidRPr="00AC167D">
              <w:rPr>
                <w:rFonts w:ascii="Calibri" w:hAnsi="Calibri" w:cs="Calibri"/>
                <w:szCs w:val="22"/>
              </w:rPr>
              <w:t>Purpose</w:t>
            </w:r>
          </w:p>
          <w:p w:rsidR="007B2F69" w:rsidRPr="00AC167D" w:rsidRDefault="007B2F69" w:rsidP="004501A5">
            <w:pPr>
              <w:rPr>
                <w:rFonts w:ascii="Calibri" w:hAnsi="Calibri" w:cs="Calibri"/>
                <w:szCs w:val="22"/>
              </w:rPr>
            </w:pPr>
          </w:p>
        </w:tc>
        <w:tc>
          <w:tcPr>
            <w:tcW w:w="7663" w:type="dxa"/>
            <w:gridSpan w:val="3"/>
            <w:tcMar>
              <w:top w:w="43" w:type="dxa"/>
              <w:left w:w="115" w:type="dxa"/>
              <w:right w:w="115" w:type="dxa"/>
            </w:tcMar>
          </w:tcPr>
          <w:p w:rsidR="007B2F69" w:rsidRPr="00AC167D" w:rsidRDefault="00AF43B2" w:rsidP="004501A5">
            <w:pPr>
              <w:rPr>
                <w:rFonts w:ascii="Calibri" w:hAnsi="Calibri" w:cs="Calibri"/>
                <w:szCs w:val="22"/>
              </w:rPr>
            </w:pPr>
            <w:r>
              <w:rPr>
                <w:rFonts w:ascii="Calibri" w:hAnsi="Calibri" w:cs="Calibri"/>
                <w:szCs w:val="22"/>
              </w:rPr>
              <w:t>To prompt a behavioural and attitudinal change on the use of SALW and promote the use of peaceful conflict/dispute resolution systems</w:t>
            </w:r>
          </w:p>
        </w:tc>
      </w:tr>
      <w:tr w:rsidR="007B2F69" w:rsidRPr="00AC167D" w:rsidTr="004501A5">
        <w:tc>
          <w:tcPr>
            <w:tcW w:w="1881" w:type="dxa"/>
            <w:tcMar>
              <w:top w:w="43" w:type="dxa"/>
              <w:left w:w="115" w:type="dxa"/>
              <w:right w:w="115" w:type="dxa"/>
            </w:tcMar>
          </w:tcPr>
          <w:p w:rsidR="007B2F69" w:rsidRPr="00AC167D" w:rsidRDefault="007B2F69" w:rsidP="004501A5">
            <w:pPr>
              <w:rPr>
                <w:rFonts w:ascii="Calibri" w:hAnsi="Calibri" w:cs="Calibri"/>
                <w:szCs w:val="22"/>
              </w:rPr>
            </w:pPr>
            <w:r w:rsidRPr="00AC167D">
              <w:rPr>
                <w:rFonts w:ascii="Calibri" w:hAnsi="Calibri" w:cs="Calibri"/>
                <w:szCs w:val="22"/>
              </w:rPr>
              <w:t>Description</w:t>
            </w:r>
          </w:p>
          <w:p w:rsidR="007B2F69" w:rsidRPr="00AC167D" w:rsidRDefault="007B2F69" w:rsidP="004501A5">
            <w:pPr>
              <w:jc w:val="left"/>
              <w:rPr>
                <w:rFonts w:ascii="Calibri" w:hAnsi="Calibri" w:cs="Calibri"/>
                <w:szCs w:val="22"/>
              </w:rPr>
            </w:pPr>
          </w:p>
        </w:tc>
        <w:tc>
          <w:tcPr>
            <w:tcW w:w="7663" w:type="dxa"/>
            <w:gridSpan w:val="3"/>
            <w:tcMar>
              <w:top w:w="43" w:type="dxa"/>
              <w:left w:w="115" w:type="dxa"/>
              <w:right w:w="115" w:type="dxa"/>
            </w:tcMar>
          </w:tcPr>
          <w:p w:rsidR="00416C5B" w:rsidRDefault="008E407E" w:rsidP="00416C5B">
            <w:pPr>
              <w:rPr>
                <w:rFonts w:ascii="Calibri" w:hAnsi="Calibri" w:cs="Calibri"/>
                <w:iCs/>
                <w:szCs w:val="22"/>
              </w:rPr>
            </w:pPr>
            <w:r w:rsidRPr="008E407E">
              <w:rPr>
                <w:rFonts w:ascii="Calibri" w:hAnsi="Calibri" w:cs="Calibri"/>
                <w:iCs/>
                <w:szCs w:val="22"/>
              </w:rPr>
              <w:t>Activity Action 2.2.1:  Complete a baseline public opinion poll on SALW and Peacebuilding</w:t>
            </w:r>
          </w:p>
          <w:p w:rsidR="008E407E" w:rsidRPr="00AC167D" w:rsidRDefault="008E407E" w:rsidP="00416C5B">
            <w:pPr>
              <w:rPr>
                <w:rFonts w:ascii="Calibri" w:hAnsi="Calibri" w:cs="Calibri"/>
                <w:iCs/>
                <w:szCs w:val="22"/>
              </w:rPr>
            </w:pPr>
          </w:p>
          <w:p w:rsidR="00416C5B" w:rsidRDefault="008E407E" w:rsidP="00416C5B">
            <w:pPr>
              <w:rPr>
                <w:rFonts w:ascii="Calibri" w:hAnsi="Calibri" w:cs="Calibri"/>
                <w:iCs/>
                <w:szCs w:val="22"/>
              </w:rPr>
            </w:pPr>
            <w:r w:rsidRPr="008E407E">
              <w:rPr>
                <w:rFonts w:ascii="Calibri" w:hAnsi="Calibri" w:cs="Calibri"/>
                <w:iCs/>
                <w:szCs w:val="22"/>
              </w:rPr>
              <w:t>Activity Action 2.2.2:  Messaging developed on SALW bill and aired across all 10 states</w:t>
            </w:r>
          </w:p>
          <w:p w:rsidR="008E407E" w:rsidRPr="00AC167D" w:rsidRDefault="008E407E" w:rsidP="00416C5B">
            <w:pPr>
              <w:rPr>
                <w:rFonts w:ascii="Calibri" w:hAnsi="Calibri" w:cs="Calibri"/>
                <w:iCs/>
                <w:szCs w:val="22"/>
              </w:rPr>
            </w:pPr>
          </w:p>
          <w:p w:rsidR="00416C5B" w:rsidRDefault="008E407E" w:rsidP="00416C5B">
            <w:pPr>
              <w:rPr>
                <w:rFonts w:ascii="Calibri" w:hAnsi="Calibri" w:cs="Calibri"/>
                <w:iCs/>
                <w:szCs w:val="22"/>
              </w:rPr>
            </w:pPr>
            <w:r w:rsidRPr="008E407E">
              <w:rPr>
                <w:rFonts w:ascii="Calibri" w:hAnsi="Calibri" w:cs="Calibri"/>
                <w:iCs/>
                <w:szCs w:val="22"/>
              </w:rPr>
              <w:t>Activity Action 2.2.3:  Community Outreach campaign reaches cattle camps and market places in six states</w:t>
            </w:r>
          </w:p>
          <w:p w:rsidR="008E407E" w:rsidRPr="00AC167D" w:rsidRDefault="008E407E" w:rsidP="00416C5B">
            <w:pPr>
              <w:rPr>
                <w:rFonts w:ascii="Calibri" w:hAnsi="Calibri" w:cs="Calibri"/>
                <w:iCs/>
                <w:szCs w:val="22"/>
              </w:rPr>
            </w:pPr>
          </w:p>
          <w:p w:rsidR="00416C5B" w:rsidRPr="00AC167D" w:rsidRDefault="008E407E" w:rsidP="00416C5B">
            <w:pPr>
              <w:rPr>
                <w:rFonts w:ascii="Calibri" w:hAnsi="Calibri" w:cs="Calibri"/>
                <w:iCs/>
                <w:szCs w:val="22"/>
              </w:rPr>
            </w:pPr>
            <w:r w:rsidRPr="008E407E">
              <w:rPr>
                <w:rFonts w:ascii="Calibri" w:hAnsi="Calibri" w:cs="Calibri"/>
                <w:iCs/>
                <w:szCs w:val="22"/>
              </w:rPr>
              <w:t>Activity Action 2.2.4:  'Road to Peace' Programme is launched with national coverage</w:t>
            </w:r>
          </w:p>
          <w:p w:rsidR="007B2F69" w:rsidRPr="00AC167D" w:rsidRDefault="007B2F69" w:rsidP="004501A5">
            <w:pPr>
              <w:rPr>
                <w:rFonts w:ascii="Calibri" w:hAnsi="Calibri" w:cs="Calibri"/>
                <w:iCs/>
                <w:szCs w:val="22"/>
                <w:lang w:val="en-US"/>
              </w:rPr>
            </w:pPr>
          </w:p>
        </w:tc>
      </w:tr>
      <w:tr w:rsidR="007B2F69" w:rsidRPr="00AC167D" w:rsidTr="004501A5">
        <w:tc>
          <w:tcPr>
            <w:tcW w:w="3576" w:type="dxa"/>
            <w:gridSpan w:val="2"/>
            <w:tcMar>
              <w:top w:w="43" w:type="dxa"/>
              <w:left w:w="115" w:type="dxa"/>
              <w:right w:w="115" w:type="dxa"/>
            </w:tcMar>
          </w:tcPr>
          <w:p w:rsidR="007B2F69" w:rsidRPr="00AC167D" w:rsidRDefault="007B2F69" w:rsidP="004501A5">
            <w:pPr>
              <w:rPr>
                <w:rFonts w:ascii="Calibri" w:hAnsi="Calibri" w:cs="Calibri"/>
                <w:szCs w:val="22"/>
              </w:rPr>
            </w:pPr>
            <w:r w:rsidRPr="00AC167D">
              <w:rPr>
                <w:rFonts w:ascii="Calibri" w:hAnsi="Calibri" w:cs="Calibri"/>
                <w:szCs w:val="22"/>
              </w:rPr>
              <w:t>Quality Criteria</w:t>
            </w:r>
          </w:p>
          <w:p w:rsidR="007B2F69" w:rsidRPr="00AC167D" w:rsidRDefault="007B2F69" w:rsidP="004501A5">
            <w:pPr>
              <w:rPr>
                <w:rFonts w:ascii="Calibri" w:hAnsi="Calibri" w:cs="Calibri"/>
                <w:szCs w:val="22"/>
              </w:rPr>
            </w:pPr>
            <w:r w:rsidRPr="00AC167D">
              <w:rPr>
                <w:rFonts w:ascii="Calibri" w:hAnsi="Calibri" w:cs="Calibri"/>
                <w:szCs w:val="22"/>
              </w:rPr>
              <w:t>How/with what indicators the quality of the activity result will be measured?</w:t>
            </w:r>
          </w:p>
        </w:tc>
        <w:tc>
          <w:tcPr>
            <w:tcW w:w="3490" w:type="dxa"/>
            <w:tcMar>
              <w:top w:w="43" w:type="dxa"/>
              <w:left w:w="115" w:type="dxa"/>
              <w:right w:w="115" w:type="dxa"/>
            </w:tcMar>
          </w:tcPr>
          <w:p w:rsidR="007B2F69" w:rsidRPr="00AC167D" w:rsidRDefault="007B2F69" w:rsidP="004501A5">
            <w:pPr>
              <w:rPr>
                <w:rFonts w:ascii="Calibri" w:hAnsi="Calibri" w:cs="Calibri"/>
                <w:szCs w:val="22"/>
              </w:rPr>
            </w:pPr>
            <w:r w:rsidRPr="00AC167D">
              <w:rPr>
                <w:rFonts w:ascii="Calibri" w:hAnsi="Calibri" w:cs="Calibri"/>
                <w:szCs w:val="22"/>
              </w:rPr>
              <w:t>Quality Method</w:t>
            </w:r>
          </w:p>
          <w:p w:rsidR="007B2F69" w:rsidRPr="00AC167D" w:rsidRDefault="007B2F69" w:rsidP="004501A5">
            <w:pPr>
              <w:jc w:val="left"/>
              <w:rPr>
                <w:rFonts w:ascii="Calibri" w:hAnsi="Calibri" w:cs="Calibri"/>
                <w:szCs w:val="22"/>
              </w:rPr>
            </w:pPr>
            <w:r w:rsidRPr="00AC167D">
              <w:rPr>
                <w:rFonts w:ascii="Calibri" w:hAnsi="Calibri" w:cs="Calibri"/>
                <w:szCs w:val="22"/>
              </w:rPr>
              <w:t>Means of verification. What method will be used to determine if quality criteria has been met?</w:t>
            </w:r>
          </w:p>
        </w:tc>
        <w:tc>
          <w:tcPr>
            <w:tcW w:w="2478" w:type="dxa"/>
            <w:tcMar>
              <w:top w:w="43" w:type="dxa"/>
              <w:left w:w="115" w:type="dxa"/>
              <w:right w:w="115" w:type="dxa"/>
            </w:tcMar>
          </w:tcPr>
          <w:p w:rsidR="007B2F69" w:rsidRPr="00AC167D" w:rsidRDefault="007B2F69" w:rsidP="004501A5">
            <w:pPr>
              <w:jc w:val="left"/>
              <w:rPr>
                <w:rFonts w:ascii="Calibri" w:hAnsi="Calibri" w:cs="Calibri"/>
                <w:szCs w:val="22"/>
              </w:rPr>
            </w:pPr>
            <w:r w:rsidRPr="00AC167D">
              <w:rPr>
                <w:rFonts w:ascii="Calibri" w:hAnsi="Calibri" w:cs="Calibri"/>
                <w:szCs w:val="22"/>
              </w:rPr>
              <w:t>Date of Assessment</w:t>
            </w:r>
          </w:p>
          <w:p w:rsidR="007B2F69" w:rsidRPr="00AC167D" w:rsidRDefault="007B2F69" w:rsidP="004501A5">
            <w:pPr>
              <w:rPr>
                <w:rFonts w:ascii="Calibri" w:hAnsi="Calibri" w:cs="Calibri"/>
                <w:szCs w:val="22"/>
              </w:rPr>
            </w:pPr>
            <w:r w:rsidRPr="00AC167D">
              <w:rPr>
                <w:rFonts w:ascii="Calibri" w:hAnsi="Calibri" w:cs="Calibri"/>
                <w:szCs w:val="22"/>
              </w:rPr>
              <w:t>When will the assessment of quality be performed?</w:t>
            </w:r>
          </w:p>
        </w:tc>
      </w:tr>
      <w:tr w:rsidR="00E06835" w:rsidRPr="00AC167D" w:rsidTr="00E06835">
        <w:tc>
          <w:tcPr>
            <w:tcW w:w="35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06835" w:rsidRPr="00AC167D" w:rsidRDefault="00E06835" w:rsidP="004501A5">
            <w:pPr>
              <w:rPr>
                <w:rFonts w:ascii="Calibri" w:hAnsi="Calibri" w:cs="Calibri"/>
                <w:szCs w:val="22"/>
              </w:rPr>
            </w:pPr>
            <w:r w:rsidRPr="00AC167D">
              <w:rPr>
                <w:rFonts w:ascii="Calibri" w:hAnsi="Calibri" w:cs="Calibri"/>
                <w:szCs w:val="22"/>
              </w:rPr>
              <w:t>Quality Criteria</w:t>
            </w:r>
          </w:p>
          <w:p w:rsidR="00E06835" w:rsidRPr="00AC167D" w:rsidRDefault="00E06835" w:rsidP="004501A5">
            <w:pPr>
              <w:rPr>
                <w:rFonts w:ascii="Calibri" w:hAnsi="Calibri" w:cs="Calibri"/>
                <w:szCs w:val="22"/>
              </w:rPr>
            </w:pPr>
            <w:r w:rsidRPr="00AC167D">
              <w:rPr>
                <w:rFonts w:ascii="Calibri" w:hAnsi="Calibri" w:cs="Calibri"/>
                <w:szCs w:val="22"/>
              </w:rPr>
              <w:t>How/with what indicators the quality of the activity result will be measured?</w:t>
            </w:r>
          </w:p>
        </w:tc>
        <w:tc>
          <w:tcPr>
            <w:tcW w:w="349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06835" w:rsidRPr="00AC167D" w:rsidRDefault="00E06835" w:rsidP="004501A5">
            <w:pPr>
              <w:rPr>
                <w:rFonts w:ascii="Calibri" w:hAnsi="Calibri" w:cs="Calibri"/>
                <w:szCs w:val="22"/>
              </w:rPr>
            </w:pPr>
            <w:r w:rsidRPr="00AC167D">
              <w:rPr>
                <w:rFonts w:ascii="Calibri" w:hAnsi="Calibri" w:cs="Calibri"/>
                <w:szCs w:val="22"/>
              </w:rPr>
              <w:t>Quality Method</w:t>
            </w:r>
          </w:p>
          <w:p w:rsidR="00E06835" w:rsidRPr="00AC167D" w:rsidRDefault="00E06835" w:rsidP="00E06835">
            <w:pPr>
              <w:rPr>
                <w:rFonts w:ascii="Calibri" w:hAnsi="Calibri" w:cs="Calibri"/>
                <w:szCs w:val="22"/>
              </w:rPr>
            </w:pPr>
            <w:r w:rsidRPr="00AC167D">
              <w:rPr>
                <w:rFonts w:ascii="Calibri" w:hAnsi="Calibri" w:cs="Calibri"/>
                <w:szCs w:val="22"/>
              </w:rPr>
              <w:t>Means of verification. What method will be used to determine if quality criteria has been met?</w:t>
            </w:r>
          </w:p>
        </w:tc>
        <w:tc>
          <w:tcPr>
            <w:tcW w:w="2478"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06835" w:rsidRPr="00AC167D" w:rsidRDefault="00E06835" w:rsidP="004501A5">
            <w:pPr>
              <w:jc w:val="left"/>
              <w:rPr>
                <w:rFonts w:ascii="Calibri" w:hAnsi="Calibri" w:cs="Calibri"/>
                <w:szCs w:val="22"/>
              </w:rPr>
            </w:pPr>
            <w:r w:rsidRPr="00AC167D">
              <w:rPr>
                <w:rFonts w:ascii="Calibri" w:hAnsi="Calibri" w:cs="Calibri"/>
                <w:szCs w:val="22"/>
              </w:rPr>
              <w:t>Date of Assessment</w:t>
            </w:r>
          </w:p>
          <w:p w:rsidR="00E06835" w:rsidRPr="00AC167D" w:rsidRDefault="00E06835" w:rsidP="00E06835">
            <w:pPr>
              <w:jc w:val="left"/>
              <w:rPr>
                <w:rFonts w:ascii="Calibri" w:hAnsi="Calibri" w:cs="Calibri"/>
                <w:szCs w:val="22"/>
              </w:rPr>
            </w:pPr>
            <w:r w:rsidRPr="00AC167D">
              <w:rPr>
                <w:rFonts w:ascii="Calibri" w:hAnsi="Calibri" w:cs="Calibri"/>
                <w:szCs w:val="22"/>
              </w:rPr>
              <w:t>When will the assessment of quality be performed?</w:t>
            </w:r>
          </w:p>
        </w:tc>
      </w:tr>
      <w:tr w:rsidR="00E06835" w:rsidRPr="00AC167D" w:rsidTr="00E06835">
        <w:tc>
          <w:tcPr>
            <w:tcW w:w="35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06835" w:rsidRPr="00AC167D" w:rsidRDefault="008E407E" w:rsidP="00077FBB">
            <w:pPr>
              <w:numPr>
                <w:ilvl w:val="0"/>
                <w:numId w:val="19"/>
              </w:numPr>
              <w:spacing w:after="0"/>
              <w:ind w:left="360"/>
              <w:jc w:val="left"/>
              <w:rPr>
                <w:rFonts w:ascii="Calibri" w:hAnsi="Calibri" w:cs="Calibri"/>
                <w:szCs w:val="22"/>
              </w:rPr>
            </w:pPr>
            <w:r>
              <w:rPr>
                <w:rFonts w:ascii="Calibri" w:hAnsi="Calibri" w:cs="Calibri"/>
                <w:szCs w:val="22"/>
              </w:rPr>
              <w:t># of radio and TV programmes aired</w:t>
            </w:r>
          </w:p>
        </w:tc>
        <w:tc>
          <w:tcPr>
            <w:tcW w:w="349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06835" w:rsidRPr="00AC167D" w:rsidRDefault="008E407E" w:rsidP="00077FBB">
            <w:pPr>
              <w:pStyle w:val="Ingenmellomrom"/>
              <w:numPr>
                <w:ilvl w:val="0"/>
                <w:numId w:val="18"/>
              </w:numPr>
              <w:ind w:left="408" w:hanging="408"/>
              <w:rPr>
                <w:rFonts w:cs="Calibri"/>
                <w:lang w:val="en-GB"/>
              </w:rPr>
            </w:pPr>
            <w:r>
              <w:rPr>
                <w:rFonts w:cs="Calibri"/>
                <w:lang w:val="en-GB"/>
              </w:rPr>
              <w:t>CSAC Weekly Reports</w:t>
            </w:r>
          </w:p>
        </w:tc>
        <w:tc>
          <w:tcPr>
            <w:tcW w:w="2478"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06835" w:rsidRPr="00AC167D" w:rsidRDefault="00E03AF6" w:rsidP="00E06835">
            <w:pPr>
              <w:jc w:val="left"/>
              <w:rPr>
                <w:rFonts w:ascii="Calibri" w:hAnsi="Calibri" w:cs="Calibri"/>
                <w:szCs w:val="22"/>
              </w:rPr>
            </w:pPr>
            <w:r>
              <w:rPr>
                <w:rFonts w:ascii="Calibri" w:hAnsi="Calibri" w:cs="Calibri"/>
                <w:szCs w:val="22"/>
              </w:rPr>
              <w:t>Collated monthly</w:t>
            </w:r>
          </w:p>
        </w:tc>
      </w:tr>
      <w:tr w:rsidR="008E407E" w:rsidRPr="00AC167D" w:rsidTr="00E06835">
        <w:tc>
          <w:tcPr>
            <w:tcW w:w="35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E407E" w:rsidRPr="00AC167D" w:rsidRDefault="008E407E" w:rsidP="00077FBB">
            <w:pPr>
              <w:numPr>
                <w:ilvl w:val="0"/>
                <w:numId w:val="19"/>
              </w:numPr>
              <w:spacing w:after="0"/>
              <w:ind w:left="360"/>
              <w:jc w:val="left"/>
              <w:rPr>
                <w:rFonts w:ascii="Calibri" w:hAnsi="Calibri" w:cs="Calibri"/>
                <w:szCs w:val="22"/>
              </w:rPr>
            </w:pPr>
            <w:r>
              <w:rPr>
                <w:rFonts w:ascii="Calibri" w:hAnsi="Calibri" w:cs="Calibri"/>
                <w:szCs w:val="22"/>
              </w:rPr>
              <w:t>Extent of community participation in radio and T V programmes</w:t>
            </w:r>
          </w:p>
        </w:tc>
        <w:tc>
          <w:tcPr>
            <w:tcW w:w="349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E407E" w:rsidRPr="00AC167D" w:rsidRDefault="008E407E" w:rsidP="00077FBB">
            <w:pPr>
              <w:pStyle w:val="Ingenmellomrom"/>
              <w:numPr>
                <w:ilvl w:val="0"/>
                <w:numId w:val="18"/>
              </w:numPr>
              <w:ind w:left="408" w:hanging="408"/>
              <w:rPr>
                <w:rFonts w:cs="Calibri"/>
                <w:lang w:val="en-GB"/>
              </w:rPr>
            </w:pPr>
            <w:r>
              <w:rPr>
                <w:rFonts w:cs="Calibri"/>
                <w:lang w:val="en-GB"/>
              </w:rPr>
              <w:t>CSAC Weekly Reports</w:t>
            </w:r>
          </w:p>
        </w:tc>
        <w:tc>
          <w:tcPr>
            <w:tcW w:w="2478"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E407E" w:rsidRPr="00AC167D" w:rsidRDefault="00E03AF6" w:rsidP="00E06835">
            <w:pPr>
              <w:jc w:val="left"/>
              <w:rPr>
                <w:rFonts w:ascii="Calibri" w:hAnsi="Calibri" w:cs="Calibri"/>
                <w:szCs w:val="22"/>
              </w:rPr>
            </w:pPr>
            <w:r>
              <w:rPr>
                <w:rFonts w:ascii="Calibri" w:hAnsi="Calibri" w:cs="Calibri"/>
                <w:szCs w:val="22"/>
              </w:rPr>
              <w:t>Collated monthly</w:t>
            </w:r>
          </w:p>
        </w:tc>
      </w:tr>
      <w:tr w:rsidR="008E407E" w:rsidRPr="00AC167D" w:rsidTr="00E06835">
        <w:tc>
          <w:tcPr>
            <w:tcW w:w="35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E407E" w:rsidRDefault="008E407E" w:rsidP="00077FBB">
            <w:pPr>
              <w:numPr>
                <w:ilvl w:val="0"/>
                <w:numId w:val="19"/>
              </w:numPr>
              <w:spacing w:after="0"/>
              <w:ind w:left="360"/>
              <w:jc w:val="left"/>
              <w:rPr>
                <w:rFonts w:ascii="Calibri" w:hAnsi="Calibri" w:cs="Calibri"/>
                <w:szCs w:val="22"/>
              </w:rPr>
            </w:pPr>
            <w:r>
              <w:rPr>
                <w:rFonts w:ascii="Calibri" w:hAnsi="Calibri" w:cs="Calibri"/>
                <w:szCs w:val="22"/>
              </w:rPr>
              <w:t xml:space="preserve">Change </w:t>
            </w:r>
            <w:r w:rsidR="00E03AF6">
              <w:rPr>
                <w:rFonts w:ascii="Calibri" w:hAnsi="Calibri" w:cs="Calibri"/>
                <w:szCs w:val="22"/>
              </w:rPr>
              <w:t>in</w:t>
            </w:r>
            <w:r>
              <w:rPr>
                <w:rFonts w:ascii="Calibri" w:hAnsi="Calibri" w:cs="Calibri"/>
                <w:szCs w:val="22"/>
              </w:rPr>
              <w:t xml:space="preserve"> communities’ </w:t>
            </w:r>
            <w:r w:rsidR="006E7007">
              <w:rPr>
                <w:rFonts w:ascii="Calibri" w:hAnsi="Calibri" w:cs="Calibri"/>
                <w:szCs w:val="22"/>
              </w:rPr>
              <w:t xml:space="preserve">and governments’ </w:t>
            </w:r>
            <w:r>
              <w:rPr>
                <w:rFonts w:ascii="Calibri" w:hAnsi="Calibri" w:cs="Calibri"/>
                <w:szCs w:val="22"/>
              </w:rPr>
              <w:t>attitudes</w:t>
            </w:r>
            <w:r w:rsidR="00AF3763">
              <w:rPr>
                <w:rFonts w:ascii="Calibri" w:hAnsi="Calibri" w:cs="Calibri"/>
                <w:szCs w:val="22"/>
              </w:rPr>
              <w:t xml:space="preserve">, </w:t>
            </w:r>
            <w:r w:rsidR="006E7007">
              <w:rPr>
                <w:rFonts w:ascii="Calibri" w:hAnsi="Calibri" w:cs="Calibri"/>
                <w:szCs w:val="22"/>
              </w:rPr>
              <w:t>behaviours</w:t>
            </w:r>
            <w:r>
              <w:rPr>
                <w:rFonts w:ascii="Calibri" w:hAnsi="Calibri" w:cs="Calibri"/>
                <w:szCs w:val="22"/>
              </w:rPr>
              <w:t xml:space="preserve"> and perceptions on SALW control and peacebuilding issues</w:t>
            </w:r>
          </w:p>
        </w:tc>
        <w:tc>
          <w:tcPr>
            <w:tcW w:w="349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E407E" w:rsidRDefault="008E407E" w:rsidP="00077FBB">
            <w:pPr>
              <w:pStyle w:val="Ingenmellomrom"/>
              <w:numPr>
                <w:ilvl w:val="0"/>
                <w:numId w:val="18"/>
              </w:numPr>
              <w:ind w:left="408" w:hanging="408"/>
              <w:rPr>
                <w:rFonts w:cs="Calibri"/>
                <w:lang w:val="en-GB"/>
              </w:rPr>
            </w:pPr>
            <w:r>
              <w:rPr>
                <w:rFonts w:cs="Calibri"/>
                <w:lang w:val="en-GB"/>
              </w:rPr>
              <w:t>Perception survey</w:t>
            </w:r>
          </w:p>
        </w:tc>
        <w:tc>
          <w:tcPr>
            <w:tcW w:w="2478"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E407E" w:rsidRDefault="008E407E" w:rsidP="00E06835">
            <w:pPr>
              <w:jc w:val="left"/>
              <w:rPr>
                <w:rFonts w:ascii="Calibri" w:hAnsi="Calibri" w:cs="Calibri"/>
                <w:szCs w:val="22"/>
              </w:rPr>
            </w:pPr>
            <w:r>
              <w:rPr>
                <w:rFonts w:ascii="Calibri" w:hAnsi="Calibri" w:cs="Calibri"/>
                <w:szCs w:val="22"/>
              </w:rPr>
              <w:t>End of the year</w:t>
            </w:r>
          </w:p>
        </w:tc>
      </w:tr>
    </w:tbl>
    <w:p w:rsidR="007B2F69" w:rsidRDefault="007B2F69" w:rsidP="00D632E3">
      <w:pPr>
        <w:rPr>
          <w:rFonts w:ascii="Calibri" w:hAnsi="Calibri" w:cs="Calibri"/>
          <w:szCs w:val="22"/>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695"/>
        <w:gridCol w:w="3490"/>
        <w:gridCol w:w="2478"/>
      </w:tblGrid>
      <w:tr w:rsidR="00850FDF" w:rsidRPr="00AC167D" w:rsidTr="001E67CF">
        <w:tc>
          <w:tcPr>
            <w:tcW w:w="9544" w:type="dxa"/>
            <w:gridSpan w:val="4"/>
            <w:tcMar>
              <w:top w:w="43" w:type="dxa"/>
              <w:left w:w="115" w:type="dxa"/>
              <w:right w:w="115" w:type="dxa"/>
            </w:tcMar>
          </w:tcPr>
          <w:p w:rsidR="00850FDF" w:rsidRPr="00AC167D" w:rsidRDefault="00850FDF" w:rsidP="001E67CF">
            <w:pPr>
              <w:rPr>
                <w:rFonts w:ascii="Calibri" w:hAnsi="Calibri" w:cs="Calibri"/>
                <w:szCs w:val="22"/>
              </w:rPr>
            </w:pPr>
            <w:r>
              <w:rPr>
                <w:rFonts w:ascii="Calibri" w:hAnsi="Calibri" w:cs="Calibri"/>
                <w:szCs w:val="22"/>
              </w:rPr>
              <w:t>Output 2</w:t>
            </w:r>
            <w:r w:rsidRPr="00AC167D">
              <w:rPr>
                <w:rFonts w:ascii="Calibri" w:hAnsi="Calibri" w:cs="Calibri"/>
                <w:szCs w:val="22"/>
              </w:rPr>
              <w:t xml:space="preserve">:  </w:t>
            </w:r>
            <w:r w:rsidRPr="00776FB3">
              <w:rPr>
                <w:rFonts w:ascii="Calibri" w:hAnsi="Calibri" w:cs="Calibri"/>
                <w:szCs w:val="22"/>
              </w:rPr>
              <w:t>Local security environment improves through mainstreaming conflict sensitivity and community participation  into development planning, public policy advocacy and government response to community insecurity</w:t>
            </w:r>
          </w:p>
        </w:tc>
      </w:tr>
      <w:tr w:rsidR="00850FDF" w:rsidRPr="00AC167D" w:rsidTr="001E67CF">
        <w:tc>
          <w:tcPr>
            <w:tcW w:w="1881" w:type="dxa"/>
            <w:tcMar>
              <w:top w:w="43" w:type="dxa"/>
              <w:left w:w="115" w:type="dxa"/>
              <w:right w:w="115" w:type="dxa"/>
            </w:tcMar>
          </w:tcPr>
          <w:p w:rsidR="00850FDF" w:rsidRPr="00AC167D" w:rsidRDefault="00850FDF" w:rsidP="001E67CF">
            <w:pPr>
              <w:rPr>
                <w:rFonts w:ascii="Calibri" w:hAnsi="Calibri" w:cs="Calibri"/>
                <w:szCs w:val="22"/>
              </w:rPr>
            </w:pPr>
            <w:r w:rsidRPr="00AC167D">
              <w:rPr>
                <w:rFonts w:ascii="Calibri" w:hAnsi="Calibri" w:cs="Calibri"/>
                <w:szCs w:val="22"/>
              </w:rPr>
              <w:t xml:space="preserve">Activity Result </w:t>
            </w:r>
            <w:r>
              <w:rPr>
                <w:rFonts w:ascii="Calibri" w:hAnsi="Calibri" w:cs="Calibri"/>
                <w:szCs w:val="22"/>
              </w:rPr>
              <w:t>2</w:t>
            </w:r>
            <w:r w:rsidRPr="00AC167D">
              <w:rPr>
                <w:rFonts w:ascii="Calibri" w:hAnsi="Calibri" w:cs="Calibri"/>
                <w:szCs w:val="22"/>
              </w:rPr>
              <w:t>.</w:t>
            </w:r>
            <w:r>
              <w:rPr>
                <w:rFonts w:ascii="Calibri" w:hAnsi="Calibri" w:cs="Calibri"/>
                <w:szCs w:val="22"/>
              </w:rPr>
              <w:t>2</w:t>
            </w:r>
          </w:p>
          <w:p w:rsidR="00850FDF" w:rsidRPr="00AC167D" w:rsidRDefault="00850FDF" w:rsidP="001E67CF">
            <w:pPr>
              <w:rPr>
                <w:rFonts w:ascii="Calibri" w:hAnsi="Calibri" w:cs="Calibri"/>
                <w:szCs w:val="22"/>
              </w:rPr>
            </w:pPr>
            <w:r w:rsidRPr="00AC167D">
              <w:rPr>
                <w:rFonts w:ascii="Calibri" w:hAnsi="Calibri" w:cs="Calibri"/>
                <w:szCs w:val="22"/>
              </w:rPr>
              <w:t>(Atlas Activity ID)</w:t>
            </w:r>
          </w:p>
        </w:tc>
        <w:tc>
          <w:tcPr>
            <w:tcW w:w="5185" w:type="dxa"/>
            <w:gridSpan w:val="2"/>
            <w:tcMar>
              <w:top w:w="43" w:type="dxa"/>
              <w:left w:w="115" w:type="dxa"/>
              <w:right w:w="115" w:type="dxa"/>
            </w:tcMar>
          </w:tcPr>
          <w:p w:rsidR="00850FDF" w:rsidRPr="00AC167D" w:rsidRDefault="00476998" w:rsidP="001E67CF">
            <w:pPr>
              <w:rPr>
                <w:rFonts w:ascii="Calibri" w:hAnsi="Calibri" w:cs="Calibri"/>
                <w:bCs/>
                <w:szCs w:val="22"/>
                <w:lang w:val="en-US"/>
              </w:rPr>
            </w:pPr>
            <w:r w:rsidRPr="00476998">
              <w:rPr>
                <w:rFonts w:ascii="Calibri" w:hAnsi="Calibri" w:cs="Calibri"/>
                <w:bCs/>
                <w:szCs w:val="22"/>
              </w:rPr>
              <w:t>State authority, rule of law and basic services are extended to conflict prone regions in a conflict-sensitive manner</w:t>
            </w:r>
          </w:p>
        </w:tc>
        <w:tc>
          <w:tcPr>
            <w:tcW w:w="2478" w:type="dxa"/>
            <w:tcMar>
              <w:top w:w="43" w:type="dxa"/>
              <w:left w:w="115" w:type="dxa"/>
              <w:right w:w="115" w:type="dxa"/>
            </w:tcMar>
          </w:tcPr>
          <w:p w:rsidR="00850FDF" w:rsidRPr="00AC167D" w:rsidRDefault="00850FDF" w:rsidP="001E67CF">
            <w:pPr>
              <w:rPr>
                <w:rFonts w:ascii="Calibri" w:hAnsi="Calibri" w:cs="Calibri"/>
                <w:szCs w:val="22"/>
              </w:rPr>
            </w:pPr>
            <w:r>
              <w:rPr>
                <w:rFonts w:ascii="Calibri" w:hAnsi="Calibri" w:cs="Calibri"/>
                <w:szCs w:val="22"/>
              </w:rPr>
              <w:t>Start Date: Jan 2014</w:t>
            </w:r>
          </w:p>
          <w:p w:rsidR="00850FDF" w:rsidRPr="00AC167D" w:rsidRDefault="00850FDF" w:rsidP="001E67CF">
            <w:pPr>
              <w:rPr>
                <w:rFonts w:ascii="Calibri" w:hAnsi="Calibri" w:cs="Calibri"/>
                <w:szCs w:val="22"/>
              </w:rPr>
            </w:pPr>
            <w:r>
              <w:rPr>
                <w:rFonts w:ascii="Calibri" w:hAnsi="Calibri" w:cs="Calibri"/>
                <w:szCs w:val="22"/>
              </w:rPr>
              <w:t>End Date: Dec 2016</w:t>
            </w:r>
          </w:p>
        </w:tc>
      </w:tr>
      <w:tr w:rsidR="00850FDF" w:rsidRPr="00AC167D" w:rsidTr="001E67CF">
        <w:tc>
          <w:tcPr>
            <w:tcW w:w="1881" w:type="dxa"/>
            <w:tcMar>
              <w:top w:w="43" w:type="dxa"/>
              <w:left w:w="115" w:type="dxa"/>
              <w:right w:w="115" w:type="dxa"/>
            </w:tcMar>
          </w:tcPr>
          <w:p w:rsidR="00850FDF" w:rsidRPr="00AC167D" w:rsidRDefault="00850FDF" w:rsidP="001E67CF">
            <w:pPr>
              <w:rPr>
                <w:rFonts w:ascii="Calibri" w:hAnsi="Calibri" w:cs="Calibri"/>
                <w:szCs w:val="22"/>
              </w:rPr>
            </w:pPr>
            <w:r w:rsidRPr="00AC167D">
              <w:rPr>
                <w:rFonts w:ascii="Calibri" w:hAnsi="Calibri" w:cs="Calibri"/>
                <w:szCs w:val="22"/>
              </w:rPr>
              <w:t>Purpose</w:t>
            </w:r>
          </w:p>
          <w:p w:rsidR="00850FDF" w:rsidRPr="00AC167D" w:rsidRDefault="00850FDF" w:rsidP="001E67CF">
            <w:pPr>
              <w:rPr>
                <w:rFonts w:ascii="Calibri" w:hAnsi="Calibri" w:cs="Calibri"/>
                <w:szCs w:val="22"/>
              </w:rPr>
            </w:pPr>
          </w:p>
        </w:tc>
        <w:tc>
          <w:tcPr>
            <w:tcW w:w="7663" w:type="dxa"/>
            <w:gridSpan w:val="3"/>
            <w:tcMar>
              <w:top w:w="43" w:type="dxa"/>
              <w:left w:w="115" w:type="dxa"/>
              <w:right w:w="115" w:type="dxa"/>
            </w:tcMar>
          </w:tcPr>
          <w:p w:rsidR="00850FDF" w:rsidRPr="00AC167D" w:rsidRDefault="00683184" w:rsidP="001E67CF">
            <w:pPr>
              <w:rPr>
                <w:rFonts w:ascii="Calibri" w:hAnsi="Calibri" w:cs="Calibri"/>
                <w:szCs w:val="22"/>
              </w:rPr>
            </w:pPr>
            <w:r>
              <w:rPr>
                <w:rFonts w:ascii="Calibri" w:hAnsi="Calibri" w:cs="Calibri"/>
                <w:szCs w:val="22"/>
              </w:rPr>
              <w:t>To improve the local security environment and promote an enabling environment for broader development initiatives</w:t>
            </w:r>
          </w:p>
        </w:tc>
      </w:tr>
      <w:tr w:rsidR="00850FDF" w:rsidRPr="00AC167D" w:rsidTr="001E67CF">
        <w:tc>
          <w:tcPr>
            <w:tcW w:w="1881" w:type="dxa"/>
            <w:tcMar>
              <w:top w:w="43" w:type="dxa"/>
              <w:left w:w="115" w:type="dxa"/>
              <w:right w:w="115" w:type="dxa"/>
            </w:tcMar>
          </w:tcPr>
          <w:p w:rsidR="00850FDF" w:rsidRPr="00AC167D" w:rsidRDefault="00850FDF" w:rsidP="001E67CF">
            <w:pPr>
              <w:rPr>
                <w:rFonts w:ascii="Calibri" w:hAnsi="Calibri" w:cs="Calibri"/>
                <w:szCs w:val="22"/>
              </w:rPr>
            </w:pPr>
            <w:r w:rsidRPr="00AC167D">
              <w:rPr>
                <w:rFonts w:ascii="Calibri" w:hAnsi="Calibri" w:cs="Calibri"/>
                <w:szCs w:val="22"/>
              </w:rPr>
              <w:t>Description</w:t>
            </w:r>
          </w:p>
          <w:p w:rsidR="00850FDF" w:rsidRPr="00AC167D" w:rsidRDefault="00850FDF" w:rsidP="001E67CF">
            <w:pPr>
              <w:jc w:val="left"/>
              <w:rPr>
                <w:rFonts w:ascii="Calibri" w:hAnsi="Calibri" w:cs="Calibri"/>
                <w:szCs w:val="22"/>
              </w:rPr>
            </w:pPr>
          </w:p>
        </w:tc>
        <w:tc>
          <w:tcPr>
            <w:tcW w:w="7663" w:type="dxa"/>
            <w:gridSpan w:val="3"/>
            <w:tcMar>
              <w:top w:w="43" w:type="dxa"/>
              <w:left w:w="115" w:type="dxa"/>
              <w:right w:w="115" w:type="dxa"/>
            </w:tcMar>
          </w:tcPr>
          <w:p w:rsidR="00850FDF" w:rsidRDefault="006B41CD" w:rsidP="001E67CF">
            <w:pPr>
              <w:rPr>
                <w:rFonts w:ascii="Calibri" w:hAnsi="Calibri" w:cs="Calibri"/>
                <w:iCs/>
                <w:szCs w:val="22"/>
              </w:rPr>
            </w:pPr>
            <w:r w:rsidRPr="006B41CD">
              <w:rPr>
                <w:rFonts w:ascii="Calibri" w:hAnsi="Calibri" w:cs="Calibri"/>
                <w:iCs/>
                <w:szCs w:val="22"/>
              </w:rPr>
              <w:lastRenderedPageBreak/>
              <w:t xml:space="preserve">Activity Action 2.3.1:  LPU is fully integrated into the national SSNPS structure and </w:t>
            </w:r>
            <w:r w:rsidRPr="006B41CD">
              <w:rPr>
                <w:rFonts w:ascii="Calibri" w:hAnsi="Calibri" w:cs="Calibri"/>
                <w:iCs/>
                <w:szCs w:val="22"/>
              </w:rPr>
              <w:lastRenderedPageBreak/>
              <w:t xml:space="preserve">an additional 150 LPU officers trained and equipped  </w:t>
            </w:r>
          </w:p>
          <w:p w:rsidR="006B41CD" w:rsidRPr="00AC167D" w:rsidRDefault="006B41CD" w:rsidP="001E67CF">
            <w:pPr>
              <w:rPr>
                <w:rFonts w:ascii="Calibri" w:hAnsi="Calibri" w:cs="Calibri"/>
                <w:iCs/>
                <w:szCs w:val="22"/>
              </w:rPr>
            </w:pPr>
          </w:p>
          <w:p w:rsidR="00850FDF" w:rsidRDefault="00916586" w:rsidP="001E67CF">
            <w:pPr>
              <w:rPr>
                <w:rFonts w:ascii="Calibri" w:hAnsi="Calibri" w:cs="Calibri"/>
                <w:iCs/>
                <w:szCs w:val="22"/>
              </w:rPr>
            </w:pPr>
            <w:r w:rsidRPr="006B41CD">
              <w:rPr>
                <w:rFonts w:ascii="Calibri" w:hAnsi="Calibri" w:cs="Calibri"/>
                <w:iCs/>
                <w:szCs w:val="22"/>
              </w:rPr>
              <w:t>Activity</w:t>
            </w:r>
            <w:r w:rsidR="006B41CD" w:rsidRPr="006B41CD">
              <w:rPr>
                <w:rFonts w:ascii="Calibri" w:hAnsi="Calibri" w:cs="Calibri"/>
                <w:iCs/>
                <w:szCs w:val="22"/>
              </w:rPr>
              <w:t xml:space="preserve"> Action 2.3.2:  Conflict Sensitive Development projects completed in Unity and Warrap and defects rectification assessments are carried out in CSAC's Phase I states</w:t>
            </w:r>
          </w:p>
          <w:p w:rsidR="006B41CD" w:rsidRPr="00AC167D" w:rsidRDefault="006B41CD" w:rsidP="001E67CF">
            <w:pPr>
              <w:rPr>
                <w:rFonts w:ascii="Calibri" w:hAnsi="Calibri" w:cs="Calibri"/>
                <w:iCs/>
                <w:szCs w:val="22"/>
              </w:rPr>
            </w:pPr>
          </w:p>
          <w:p w:rsidR="00850FDF" w:rsidRDefault="00916586" w:rsidP="001E67CF">
            <w:pPr>
              <w:rPr>
                <w:rFonts w:ascii="Calibri" w:hAnsi="Calibri" w:cs="Calibri"/>
                <w:iCs/>
                <w:szCs w:val="22"/>
              </w:rPr>
            </w:pPr>
            <w:r w:rsidRPr="00916586">
              <w:rPr>
                <w:rFonts w:ascii="Calibri" w:hAnsi="Calibri" w:cs="Calibri"/>
                <w:iCs/>
                <w:szCs w:val="22"/>
              </w:rPr>
              <w:t xml:space="preserve">Activity Action 2.3.3:  All </w:t>
            </w:r>
            <w:r>
              <w:rPr>
                <w:rFonts w:ascii="Calibri" w:hAnsi="Calibri" w:cs="Calibri"/>
                <w:iCs/>
                <w:szCs w:val="22"/>
              </w:rPr>
              <w:t>infrastructure</w:t>
            </w:r>
            <w:r w:rsidRPr="00916586">
              <w:rPr>
                <w:rFonts w:ascii="Calibri" w:hAnsi="Calibri" w:cs="Calibri"/>
                <w:iCs/>
                <w:szCs w:val="22"/>
              </w:rPr>
              <w:t xml:space="preserve"> projects are monitored, ensuring effective use, impact and sustainability</w:t>
            </w:r>
          </w:p>
          <w:p w:rsidR="00916586" w:rsidRPr="00AC167D" w:rsidRDefault="00916586" w:rsidP="001E67CF">
            <w:pPr>
              <w:rPr>
                <w:rFonts w:ascii="Calibri" w:hAnsi="Calibri" w:cs="Calibri"/>
                <w:iCs/>
                <w:szCs w:val="22"/>
              </w:rPr>
            </w:pPr>
          </w:p>
          <w:p w:rsidR="00850FDF" w:rsidRDefault="00224F16" w:rsidP="001E67CF">
            <w:pPr>
              <w:rPr>
                <w:rFonts w:ascii="Calibri" w:hAnsi="Calibri" w:cs="Calibri"/>
                <w:iCs/>
                <w:szCs w:val="22"/>
              </w:rPr>
            </w:pPr>
            <w:r w:rsidRPr="00224F16">
              <w:rPr>
                <w:rFonts w:ascii="Calibri" w:hAnsi="Calibri" w:cs="Calibri"/>
                <w:iCs/>
                <w:szCs w:val="22"/>
              </w:rPr>
              <w:t xml:space="preserve">Activity Action 2.3.4:  Peacebuilding through Food Security projects integrate peacebuilding training for youth </w:t>
            </w:r>
          </w:p>
          <w:p w:rsidR="00224F16" w:rsidRPr="00AC167D" w:rsidRDefault="00224F16" w:rsidP="001E67CF">
            <w:pPr>
              <w:rPr>
                <w:rFonts w:ascii="Calibri" w:hAnsi="Calibri" w:cs="Calibri"/>
                <w:iCs/>
                <w:szCs w:val="22"/>
                <w:lang w:val="en-US"/>
              </w:rPr>
            </w:pPr>
          </w:p>
        </w:tc>
      </w:tr>
      <w:tr w:rsidR="00850FDF" w:rsidRPr="00AC167D" w:rsidTr="001E67CF">
        <w:tc>
          <w:tcPr>
            <w:tcW w:w="3576" w:type="dxa"/>
            <w:gridSpan w:val="2"/>
            <w:tcMar>
              <w:top w:w="43" w:type="dxa"/>
              <w:left w:w="115" w:type="dxa"/>
              <w:right w:w="115" w:type="dxa"/>
            </w:tcMar>
          </w:tcPr>
          <w:p w:rsidR="00850FDF" w:rsidRPr="00AC167D" w:rsidRDefault="00850FDF" w:rsidP="001E67CF">
            <w:pPr>
              <w:rPr>
                <w:rFonts w:ascii="Calibri" w:hAnsi="Calibri" w:cs="Calibri"/>
                <w:szCs w:val="22"/>
              </w:rPr>
            </w:pPr>
            <w:r w:rsidRPr="00AC167D">
              <w:rPr>
                <w:rFonts w:ascii="Calibri" w:hAnsi="Calibri" w:cs="Calibri"/>
                <w:szCs w:val="22"/>
              </w:rPr>
              <w:lastRenderedPageBreak/>
              <w:t>Quality Criteria</w:t>
            </w:r>
          </w:p>
          <w:p w:rsidR="00850FDF" w:rsidRPr="00AC167D" w:rsidRDefault="00850FDF" w:rsidP="001E67CF">
            <w:pPr>
              <w:rPr>
                <w:rFonts w:ascii="Calibri" w:hAnsi="Calibri" w:cs="Calibri"/>
                <w:szCs w:val="22"/>
              </w:rPr>
            </w:pPr>
            <w:r w:rsidRPr="00AC167D">
              <w:rPr>
                <w:rFonts w:ascii="Calibri" w:hAnsi="Calibri" w:cs="Calibri"/>
                <w:szCs w:val="22"/>
              </w:rPr>
              <w:t>How/with what indicators the quality of the activity result will be measured?</w:t>
            </w:r>
          </w:p>
        </w:tc>
        <w:tc>
          <w:tcPr>
            <w:tcW w:w="3490" w:type="dxa"/>
            <w:tcMar>
              <w:top w:w="43" w:type="dxa"/>
              <w:left w:w="115" w:type="dxa"/>
              <w:right w:w="115" w:type="dxa"/>
            </w:tcMar>
          </w:tcPr>
          <w:p w:rsidR="00850FDF" w:rsidRPr="00AC167D" w:rsidRDefault="00850FDF" w:rsidP="001E67CF">
            <w:pPr>
              <w:rPr>
                <w:rFonts w:ascii="Calibri" w:hAnsi="Calibri" w:cs="Calibri"/>
                <w:szCs w:val="22"/>
              </w:rPr>
            </w:pPr>
            <w:r w:rsidRPr="00AC167D">
              <w:rPr>
                <w:rFonts w:ascii="Calibri" w:hAnsi="Calibri" w:cs="Calibri"/>
                <w:szCs w:val="22"/>
              </w:rPr>
              <w:t>Quality Method</w:t>
            </w:r>
          </w:p>
          <w:p w:rsidR="00850FDF" w:rsidRPr="00AC167D" w:rsidRDefault="00850FDF" w:rsidP="001E67CF">
            <w:pPr>
              <w:jc w:val="left"/>
              <w:rPr>
                <w:rFonts w:ascii="Calibri" w:hAnsi="Calibri" w:cs="Calibri"/>
                <w:szCs w:val="22"/>
              </w:rPr>
            </w:pPr>
            <w:r w:rsidRPr="00AC167D">
              <w:rPr>
                <w:rFonts w:ascii="Calibri" w:hAnsi="Calibri" w:cs="Calibri"/>
                <w:szCs w:val="22"/>
              </w:rPr>
              <w:t>Means of verification. What method will be used to determine if quality criteria has been met?</w:t>
            </w:r>
          </w:p>
        </w:tc>
        <w:tc>
          <w:tcPr>
            <w:tcW w:w="2478" w:type="dxa"/>
            <w:tcMar>
              <w:top w:w="43" w:type="dxa"/>
              <w:left w:w="115" w:type="dxa"/>
              <w:right w:w="115" w:type="dxa"/>
            </w:tcMar>
          </w:tcPr>
          <w:p w:rsidR="00850FDF" w:rsidRPr="00AC167D" w:rsidRDefault="00850FDF" w:rsidP="001E67CF">
            <w:pPr>
              <w:jc w:val="left"/>
              <w:rPr>
                <w:rFonts w:ascii="Calibri" w:hAnsi="Calibri" w:cs="Calibri"/>
                <w:szCs w:val="22"/>
              </w:rPr>
            </w:pPr>
            <w:r w:rsidRPr="00AC167D">
              <w:rPr>
                <w:rFonts w:ascii="Calibri" w:hAnsi="Calibri" w:cs="Calibri"/>
                <w:szCs w:val="22"/>
              </w:rPr>
              <w:t>Date of Assessment</w:t>
            </w:r>
          </w:p>
          <w:p w:rsidR="00850FDF" w:rsidRPr="00AC167D" w:rsidRDefault="00850FDF" w:rsidP="001E67CF">
            <w:pPr>
              <w:rPr>
                <w:rFonts w:ascii="Calibri" w:hAnsi="Calibri" w:cs="Calibri"/>
                <w:szCs w:val="22"/>
              </w:rPr>
            </w:pPr>
            <w:r w:rsidRPr="00AC167D">
              <w:rPr>
                <w:rFonts w:ascii="Calibri" w:hAnsi="Calibri" w:cs="Calibri"/>
                <w:szCs w:val="22"/>
              </w:rPr>
              <w:t>When will the assessment of quality be performed?</w:t>
            </w:r>
          </w:p>
        </w:tc>
      </w:tr>
      <w:tr w:rsidR="00850FDF" w:rsidRPr="00AC167D" w:rsidTr="001E67CF">
        <w:tc>
          <w:tcPr>
            <w:tcW w:w="35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50FDF" w:rsidRPr="00AC167D" w:rsidRDefault="00850FDF" w:rsidP="001E67CF">
            <w:pPr>
              <w:rPr>
                <w:rFonts w:ascii="Calibri" w:hAnsi="Calibri" w:cs="Calibri"/>
                <w:szCs w:val="22"/>
              </w:rPr>
            </w:pPr>
            <w:r w:rsidRPr="00AC167D">
              <w:rPr>
                <w:rFonts w:ascii="Calibri" w:hAnsi="Calibri" w:cs="Calibri"/>
                <w:szCs w:val="22"/>
              </w:rPr>
              <w:t>Quality Criteria</w:t>
            </w:r>
          </w:p>
          <w:p w:rsidR="00850FDF" w:rsidRPr="00AC167D" w:rsidRDefault="00850FDF" w:rsidP="001E67CF">
            <w:pPr>
              <w:rPr>
                <w:rFonts w:ascii="Calibri" w:hAnsi="Calibri" w:cs="Calibri"/>
                <w:szCs w:val="22"/>
              </w:rPr>
            </w:pPr>
            <w:r w:rsidRPr="00AC167D">
              <w:rPr>
                <w:rFonts w:ascii="Calibri" w:hAnsi="Calibri" w:cs="Calibri"/>
                <w:szCs w:val="22"/>
              </w:rPr>
              <w:t>How/with what indicators the quality of the activity result will be measured?</w:t>
            </w:r>
          </w:p>
        </w:tc>
        <w:tc>
          <w:tcPr>
            <w:tcW w:w="349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50FDF" w:rsidRPr="00AC167D" w:rsidRDefault="00850FDF" w:rsidP="001E67CF">
            <w:pPr>
              <w:rPr>
                <w:rFonts w:ascii="Calibri" w:hAnsi="Calibri" w:cs="Calibri"/>
                <w:szCs w:val="22"/>
              </w:rPr>
            </w:pPr>
            <w:r w:rsidRPr="00AC167D">
              <w:rPr>
                <w:rFonts w:ascii="Calibri" w:hAnsi="Calibri" w:cs="Calibri"/>
                <w:szCs w:val="22"/>
              </w:rPr>
              <w:t>Quality Method</w:t>
            </w:r>
          </w:p>
          <w:p w:rsidR="00850FDF" w:rsidRPr="00AC167D" w:rsidRDefault="00850FDF" w:rsidP="001E67CF">
            <w:pPr>
              <w:rPr>
                <w:rFonts w:ascii="Calibri" w:hAnsi="Calibri" w:cs="Calibri"/>
                <w:szCs w:val="22"/>
              </w:rPr>
            </w:pPr>
            <w:r w:rsidRPr="00AC167D">
              <w:rPr>
                <w:rFonts w:ascii="Calibri" w:hAnsi="Calibri" w:cs="Calibri"/>
                <w:szCs w:val="22"/>
              </w:rPr>
              <w:t>Means of verification. What method will be used to determine if quality criteria has been met?</w:t>
            </w:r>
          </w:p>
        </w:tc>
        <w:tc>
          <w:tcPr>
            <w:tcW w:w="2478"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50FDF" w:rsidRPr="00AC167D" w:rsidRDefault="00850FDF" w:rsidP="001E67CF">
            <w:pPr>
              <w:jc w:val="left"/>
              <w:rPr>
                <w:rFonts w:ascii="Calibri" w:hAnsi="Calibri" w:cs="Calibri"/>
                <w:szCs w:val="22"/>
              </w:rPr>
            </w:pPr>
            <w:r w:rsidRPr="00AC167D">
              <w:rPr>
                <w:rFonts w:ascii="Calibri" w:hAnsi="Calibri" w:cs="Calibri"/>
                <w:szCs w:val="22"/>
              </w:rPr>
              <w:t>Date of Assessment</w:t>
            </w:r>
          </w:p>
          <w:p w:rsidR="00850FDF" w:rsidRPr="00AC167D" w:rsidRDefault="00850FDF" w:rsidP="001E67CF">
            <w:pPr>
              <w:jc w:val="left"/>
              <w:rPr>
                <w:rFonts w:ascii="Calibri" w:hAnsi="Calibri" w:cs="Calibri"/>
                <w:szCs w:val="22"/>
              </w:rPr>
            </w:pPr>
            <w:r w:rsidRPr="00AC167D">
              <w:rPr>
                <w:rFonts w:ascii="Calibri" w:hAnsi="Calibri" w:cs="Calibri"/>
                <w:szCs w:val="22"/>
              </w:rPr>
              <w:t>When will the assessment of quality be performed?</w:t>
            </w:r>
          </w:p>
        </w:tc>
      </w:tr>
      <w:tr w:rsidR="00850FDF" w:rsidRPr="00AC167D" w:rsidTr="001E67CF">
        <w:tc>
          <w:tcPr>
            <w:tcW w:w="35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50FDF" w:rsidRPr="00AC167D" w:rsidRDefault="00C2407C" w:rsidP="00077FBB">
            <w:pPr>
              <w:numPr>
                <w:ilvl w:val="0"/>
                <w:numId w:val="19"/>
              </w:numPr>
              <w:spacing w:after="0"/>
              <w:ind w:left="360"/>
              <w:jc w:val="left"/>
              <w:rPr>
                <w:rFonts w:ascii="Calibri" w:hAnsi="Calibri" w:cs="Calibri"/>
                <w:szCs w:val="22"/>
              </w:rPr>
            </w:pPr>
            <w:r>
              <w:rPr>
                <w:rFonts w:ascii="Calibri" w:hAnsi="Calibri" w:cs="Calibri"/>
                <w:szCs w:val="22"/>
              </w:rPr>
              <w:t># of LPU officers trained and # of patrols carried out</w:t>
            </w:r>
          </w:p>
        </w:tc>
        <w:tc>
          <w:tcPr>
            <w:tcW w:w="349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50FDF" w:rsidRPr="00AC167D" w:rsidRDefault="00C2407C" w:rsidP="00077FBB">
            <w:pPr>
              <w:pStyle w:val="Ingenmellomrom"/>
              <w:numPr>
                <w:ilvl w:val="0"/>
                <w:numId w:val="18"/>
              </w:numPr>
              <w:ind w:left="408" w:hanging="408"/>
              <w:rPr>
                <w:rFonts w:cs="Calibri"/>
                <w:lang w:val="en-GB"/>
              </w:rPr>
            </w:pPr>
            <w:r>
              <w:rPr>
                <w:rFonts w:cs="Calibri"/>
                <w:lang w:val="en-GB"/>
              </w:rPr>
              <w:t>Training and patrol logs</w:t>
            </w:r>
          </w:p>
        </w:tc>
        <w:tc>
          <w:tcPr>
            <w:tcW w:w="2478"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50FDF" w:rsidRPr="00AC167D" w:rsidRDefault="00C2407C" w:rsidP="001E67CF">
            <w:pPr>
              <w:jc w:val="left"/>
              <w:rPr>
                <w:rFonts w:ascii="Calibri" w:hAnsi="Calibri" w:cs="Calibri"/>
                <w:szCs w:val="22"/>
              </w:rPr>
            </w:pPr>
            <w:r>
              <w:rPr>
                <w:rFonts w:ascii="Calibri" w:hAnsi="Calibri" w:cs="Calibri"/>
                <w:szCs w:val="22"/>
              </w:rPr>
              <w:t>Quarterly</w:t>
            </w:r>
          </w:p>
        </w:tc>
      </w:tr>
      <w:tr w:rsidR="00850FDF" w:rsidRPr="00AC167D" w:rsidTr="001E67CF">
        <w:tc>
          <w:tcPr>
            <w:tcW w:w="35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50FDF" w:rsidRPr="00AC167D" w:rsidRDefault="00C2407C" w:rsidP="00077FBB">
            <w:pPr>
              <w:numPr>
                <w:ilvl w:val="0"/>
                <w:numId w:val="19"/>
              </w:numPr>
              <w:spacing w:after="0"/>
              <w:ind w:left="360"/>
              <w:jc w:val="left"/>
              <w:rPr>
                <w:rFonts w:ascii="Calibri" w:hAnsi="Calibri" w:cs="Calibri"/>
                <w:szCs w:val="22"/>
              </w:rPr>
            </w:pPr>
            <w:r>
              <w:rPr>
                <w:rFonts w:ascii="Calibri" w:hAnsi="Calibri" w:cs="Calibri"/>
                <w:szCs w:val="22"/>
              </w:rPr>
              <w:t xml:space="preserve">Extent of utilization and impact of CSDPs </w:t>
            </w:r>
          </w:p>
        </w:tc>
        <w:tc>
          <w:tcPr>
            <w:tcW w:w="349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50FDF" w:rsidRPr="00AC167D" w:rsidRDefault="00C2407C" w:rsidP="00077FBB">
            <w:pPr>
              <w:pStyle w:val="Ingenmellomrom"/>
              <w:numPr>
                <w:ilvl w:val="0"/>
                <w:numId w:val="18"/>
              </w:numPr>
              <w:ind w:left="408" w:hanging="408"/>
              <w:rPr>
                <w:rFonts w:cs="Calibri"/>
                <w:lang w:val="en-GB"/>
              </w:rPr>
            </w:pPr>
            <w:r>
              <w:rPr>
                <w:rFonts w:cs="Calibri"/>
                <w:lang w:val="en-GB"/>
              </w:rPr>
              <w:t xml:space="preserve">Field Mission Reports </w:t>
            </w:r>
          </w:p>
        </w:tc>
        <w:tc>
          <w:tcPr>
            <w:tcW w:w="2478"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50FDF" w:rsidRPr="00AC167D" w:rsidRDefault="00C2407C" w:rsidP="001E67CF">
            <w:pPr>
              <w:jc w:val="left"/>
              <w:rPr>
                <w:rFonts w:ascii="Calibri" w:hAnsi="Calibri" w:cs="Calibri"/>
                <w:szCs w:val="22"/>
              </w:rPr>
            </w:pPr>
            <w:r>
              <w:rPr>
                <w:rFonts w:ascii="Calibri" w:hAnsi="Calibri" w:cs="Calibri"/>
                <w:szCs w:val="22"/>
              </w:rPr>
              <w:t>Quarterly</w:t>
            </w:r>
          </w:p>
        </w:tc>
      </w:tr>
      <w:tr w:rsidR="00850FDF" w:rsidRPr="00AC167D" w:rsidTr="001E67CF">
        <w:tc>
          <w:tcPr>
            <w:tcW w:w="35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50FDF" w:rsidRDefault="00C2407C" w:rsidP="00077FBB">
            <w:pPr>
              <w:numPr>
                <w:ilvl w:val="0"/>
                <w:numId w:val="19"/>
              </w:numPr>
              <w:spacing w:after="0"/>
              <w:ind w:left="360"/>
              <w:jc w:val="left"/>
              <w:rPr>
                <w:rFonts w:ascii="Calibri" w:hAnsi="Calibri" w:cs="Calibri"/>
                <w:szCs w:val="22"/>
              </w:rPr>
            </w:pPr>
            <w:r>
              <w:rPr>
                <w:rFonts w:ascii="Calibri" w:hAnsi="Calibri" w:cs="Calibri"/>
                <w:szCs w:val="22"/>
              </w:rPr>
              <w:t># of youth engaged and trained in peacebuilding</w:t>
            </w:r>
            <w:r w:rsidR="00936A41">
              <w:rPr>
                <w:rFonts w:ascii="Calibri" w:hAnsi="Calibri" w:cs="Calibri"/>
                <w:szCs w:val="22"/>
              </w:rPr>
              <w:t>; # of feddans cultivated</w:t>
            </w:r>
          </w:p>
        </w:tc>
        <w:tc>
          <w:tcPr>
            <w:tcW w:w="349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50FDF" w:rsidRDefault="00C2407C" w:rsidP="00077FBB">
            <w:pPr>
              <w:pStyle w:val="Ingenmellomrom"/>
              <w:numPr>
                <w:ilvl w:val="0"/>
                <w:numId w:val="18"/>
              </w:numPr>
              <w:ind w:left="408" w:hanging="408"/>
              <w:rPr>
                <w:rFonts w:cs="Calibri"/>
                <w:lang w:val="en-GB"/>
              </w:rPr>
            </w:pPr>
            <w:r>
              <w:rPr>
                <w:rFonts w:cs="Calibri"/>
                <w:lang w:val="en-GB"/>
              </w:rPr>
              <w:t>Filed Mission Reports</w:t>
            </w:r>
          </w:p>
        </w:tc>
        <w:tc>
          <w:tcPr>
            <w:tcW w:w="2478"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850FDF" w:rsidRDefault="00C2407C" w:rsidP="001E67CF">
            <w:pPr>
              <w:jc w:val="left"/>
              <w:rPr>
                <w:rFonts w:ascii="Calibri" w:hAnsi="Calibri" w:cs="Calibri"/>
                <w:szCs w:val="22"/>
              </w:rPr>
            </w:pPr>
            <w:r>
              <w:rPr>
                <w:rFonts w:ascii="Calibri" w:hAnsi="Calibri" w:cs="Calibri"/>
                <w:szCs w:val="22"/>
              </w:rPr>
              <w:t>Quarterly</w:t>
            </w:r>
          </w:p>
        </w:tc>
      </w:tr>
      <w:tr w:rsidR="003C004B" w:rsidRPr="00AC167D" w:rsidTr="001E67CF">
        <w:tc>
          <w:tcPr>
            <w:tcW w:w="35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3C004B" w:rsidRDefault="003C004B" w:rsidP="00077FBB">
            <w:pPr>
              <w:numPr>
                <w:ilvl w:val="0"/>
                <w:numId w:val="19"/>
              </w:numPr>
              <w:spacing w:after="0"/>
              <w:ind w:left="360"/>
              <w:jc w:val="left"/>
              <w:rPr>
                <w:rFonts w:ascii="Calibri" w:hAnsi="Calibri" w:cs="Calibri"/>
                <w:szCs w:val="22"/>
              </w:rPr>
            </w:pPr>
            <w:r>
              <w:rPr>
                <w:rFonts w:ascii="Calibri" w:hAnsi="Calibri" w:cs="Calibri"/>
                <w:szCs w:val="22"/>
              </w:rPr>
              <w:t>% of communities who perceive projects to have positively impacted on the local security environment</w:t>
            </w:r>
          </w:p>
        </w:tc>
        <w:tc>
          <w:tcPr>
            <w:tcW w:w="349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3C004B" w:rsidRDefault="003C004B" w:rsidP="00077FBB">
            <w:pPr>
              <w:pStyle w:val="Ingenmellomrom"/>
              <w:numPr>
                <w:ilvl w:val="0"/>
                <w:numId w:val="18"/>
              </w:numPr>
              <w:ind w:left="408" w:hanging="408"/>
              <w:rPr>
                <w:rFonts w:cs="Calibri"/>
                <w:lang w:val="en-GB"/>
              </w:rPr>
            </w:pPr>
            <w:r>
              <w:rPr>
                <w:rFonts w:cs="Calibri"/>
                <w:lang w:val="en-GB"/>
              </w:rPr>
              <w:t>Perception Survey</w:t>
            </w:r>
          </w:p>
        </w:tc>
        <w:tc>
          <w:tcPr>
            <w:tcW w:w="2478"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3C004B" w:rsidRDefault="003C004B" w:rsidP="001E67CF">
            <w:pPr>
              <w:jc w:val="left"/>
              <w:rPr>
                <w:rFonts w:ascii="Calibri" w:hAnsi="Calibri" w:cs="Calibri"/>
                <w:szCs w:val="22"/>
              </w:rPr>
            </w:pPr>
            <w:r>
              <w:rPr>
                <w:rFonts w:ascii="Calibri" w:hAnsi="Calibri" w:cs="Calibri"/>
                <w:szCs w:val="22"/>
              </w:rPr>
              <w:t>Q1, Q2</w:t>
            </w:r>
          </w:p>
        </w:tc>
      </w:tr>
    </w:tbl>
    <w:p w:rsidR="00850FDF" w:rsidRDefault="00850FDF" w:rsidP="00D632E3">
      <w:pPr>
        <w:rPr>
          <w:rFonts w:ascii="Calibri" w:hAnsi="Calibri" w:cs="Calibri"/>
          <w:szCs w:val="22"/>
        </w:rPr>
      </w:pPr>
    </w:p>
    <w:p w:rsidR="00850FDF" w:rsidRPr="00AC167D" w:rsidRDefault="00850FDF" w:rsidP="00D632E3">
      <w:pPr>
        <w:rPr>
          <w:rFonts w:ascii="Calibri" w:hAnsi="Calibri" w:cs="Calibri"/>
          <w:szCs w:val="22"/>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695"/>
        <w:gridCol w:w="3490"/>
        <w:gridCol w:w="2478"/>
      </w:tblGrid>
      <w:tr w:rsidR="00D632E3" w:rsidRPr="00AC167D" w:rsidTr="00021DAA">
        <w:tc>
          <w:tcPr>
            <w:tcW w:w="9544" w:type="dxa"/>
            <w:gridSpan w:val="4"/>
            <w:tcMar>
              <w:top w:w="43" w:type="dxa"/>
              <w:left w:w="115" w:type="dxa"/>
              <w:right w:w="115" w:type="dxa"/>
            </w:tcMar>
          </w:tcPr>
          <w:p w:rsidR="00D632E3" w:rsidRPr="00AC167D" w:rsidRDefault="00D632E3" w:rsidP="00021DAA">
            <w:pPr>
              <w:jc w:val="left"/>
              <w:rPr>
                <w:rFonts w:ascii="Calibri" w:hAnsi="Calibri" w:cs="Calibri"/>
                <w:szCs w:val="22"/>
              </w:rPr>
            </w:pPr>
            <w:r w:rsidRPr="00AC167D">
              <w:rPr>
                <w:rFonts w:ascii="Calibri" w:hAnsi="Calibri" w:cs="Calibri"/>
                <w:szCs w:val="22"/>
              </w:rPr>
              <w:t xml:space="preserve">Output 3:  The capacity of the South Sudan Peace &amp; Reconciliation Commission is enhanced in supporting peace building, conflict transformation and mitigation at county and lower levels, reflecting the variety of leadership including women at county level. </w:t>
            </w:r>
          </w:p>
          <w:p w:rsidR="00D632E3" w:rsidRPr="00AC167D" w:rsidRDefault="00D632E3" w:rsidP="00021DAA">
            <w:pPr>
              <w:rPr>
                <w:rFonts w:ascii="Calibri" w:hAnsi="Calibri" w:cs="Calibri"/>
                <w:szCs w:val="22"/>
              </w:rPr>
            </w:pPr>
          </w:p>
        </w:tc>
      </w:tr>
      <w:tr w:rsidR="00D632E3" w:rsidRPr="00AC167D" w:rsidTr="00021DAA">
        <w:tc>
          <w:tcPr>
            <w:tcW w:w="1881"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Activity Result 3.</w:t>
            </w:r>
            <w:r w:rsidR="00F930D0" w:rsidRPr="00AC167D">
              <w:rPr>
                <w:rFonts w:ascii="Calibri" w:hAnsi="Calibri" w:cs="Calibri"/>
                <w:szCs w:val="22"/>
              </w:rPr>
              <w:t>2</w:t>
            </w:r>
          </w:p>
          <w:p w:rsidR="00D632E3" w:rsidRPr="00AC167D" w:rsidRDefault="00D632E3" w:rsidP="00021DAA">
            <w:pPr>
              <w:rPr>
                <w:rFonts w:ascii="Calibri" w:hAnsi="Calibri" w:cs="Calibri"/>
                <w:szCs w:val="22"/>
              </w:rPr>
            </w:pPr>
            <w:r w:rsidRPr="00AC167D">
              <w:rPr>
                <w:rFonts w:ascii="Calibri" w:hAnsi="Calibri" w:cs="Calibri"/>
                <w:szCs w:val="22"/>
              </w:rPr>
              <w:t>(Atlas Activity ID)</w:t>
            </w:r>
          </w:p>
        </w:tc>
        <w:tc>
          <w:tcPr>
            <w:tcW w:w="5185" w:type="dxa"/>
            <w:gridSpan w:val="2"/>
            <w:tcMar>
              <w:top w:w="43" w:type="dxa"/>
              <w:left w:w="115" w:type="dxa"/>
              <w:right w:w="115" w:type="dxa"/>
            </w:tcMar>
          </w:tcPr>
          <w:p w:rsidR="00D632E3" w:rsidRPr="00AC167D" w:rsidRDefault="00D632E3" w:rsidP="00021DAA">
            <w:pPr>
              <w:rPr>
                <w:rFonts w:ascii="Calibri" w:hAnsi="Calibri" w:cs="Calibri"/>
                <w:bCs/>
                <w:szCs w:val="22"/>
              </w:rPr>
            </w:pPr>
            <w:r w:rsidRPr="00AC167D">
              <w:rPr>
                <w:rFonts w:ascii="Calibri" w:hAnsi="Calibri" w:cs="Calibri"/>
                <w:bCs/>
                <w:szCs w:val="22"/>
              </w:rPr>
              <w:t>Support to SSPRC State offices to develop and  implement State Conflict Transformation Strategies (CTS) in 6 states</w:t>
            </w:r>
          </w:p>
          <w:p w:rsidR="00D632E3" w:rsidRPr="00AC167D" w:rsidRDefault="00D632E3" w:rsidP="00021DAA">
            <w:pPr>
              <w:rPr>
                <w:rFonts w:ascii="Calibri" w:hAnsi="Calibri" w:cs="Calibri"/>
                <w:bCs/>
                <w:szCs w:val="22"/>
                <w:lang w:val="en-US"/>
              </w:rPr>
            </w:pPr>
          </w:p>
        </w:tc>
        <w:tc>
          <w:tcPr>
            <w:tcW w:w="2478"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Start Date: Jan 2012</w:t>
            </w:r>
          </w:p>
          <w:p w:rsidR="00D632E3" w:rsidRPr="00AC167D" w:rsidRDefault="00D632E3" w:rsidP="00021DAA">
            <w:pPr>
              <w:rPr>
                <w:rFonts w:ascii="Calibri" w:hAnsi="Calibri" w:cs="Calibri"/>
                <w:szCs w:val="22"/>
              </w:rPr>
            </w:pPr>
            <w:r w:rsidRPr="00AC167D">
              <w:rPr>
                <w:rFonts w:ascii="Calibri" w:hAnsi="Calibri" w:cs="Calibri"/>
                <w:szCs w:val="22"/>
              </w:rPr>
              <w:t>End Date: Dec 2012</w:t>
            </w:r>
          </w:p>
        </w:tc>
      </w:tr>
      <w:tr w:rsidR="00D632E3" w:rsidRPr="00AC167D" w:rsidTr="00021DAA">
        <w:tc>
          <w:tcPr>
            <w:tcW w:w="1881"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Purpose</w:t>
            </w:r>
          </w:p>
          <w:p w:rsidR="00D632E3" w:rsidRPr="00AC167D" w:rsidRDefault="00D632E3" w:rsidP="00021DAA">
            <w:pPr>
              <w:rPr>
                <w:rFonts w:ascii="Calibri" w:hAnsi="Calibri" w:cs="Calibri"/>
                <w:szCs w:val="22"/>
              </w:rPr>
            </w:pPr>
          </w:p>
        </w:tc>
        <w:tc>
          <w:tcPr>
            <w:tcW w:w="7663" w:type="dxa"/>
            <w:gridSpan w:val="3"/>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To promote and capacitate local authorities and communities with conflict mitigation, peacebuilding and conflict transformation tool.</w:t>
            </w:r>
          </w:p>
        </w:tc>
      </w:tr>
      <w:tr w:rsidR="00D632E3" w:rsidRPr="00AC167D" w:rsidTr="00021DAA">
        <w:tc>
          <w:tcPr>
            <w:tcW w:w="1881"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Description</w:t>
            </w:r>
          </w:p>
          <w:p w:rsidR="00D632E3" w:rsidRPr="00AC167D" w:rsidRDefault="00D632E3" w:rsidP="00021DAA">
            <w:pPr>
              <w:jc w:val="left"/>
              <w:rPr>
                <w:rFonts w:ascii="Calibri" w:hAnsi="Calibri" w:cs="Calibri"/>
                <w:szCs w:val="22"/>
              </w:rPr>
            </w:pPr>
          </w:p>
        </w:tc>
        <w:tc>
          <w:tcPr>
            <w:tcW w:w="7663" w:type="dxa"/>
            <w:gridSpan w:val="3"/>
            <w:tcMar>
              <w:top w:w="43" w:type="dxa"/>
              <w:left w:w="115" w:type="dxa"/>
              <w:right w:w="115" w:type="dxa"/>
            </w:tcMar>
          </w:tcPr>
          <w:p w:rsidR="00D632E3" w:rsidRPr="00AC167D" w:rsidRDefault="00D632E3" w:rsidP="00021DAA">
            <w:pPr>
              <w:rPr>
                <w:rFonts w:ascii="Calibri" w:hAnsi="Calibri" w:cs="Calibri"/>
                <w:iCs/>
                <w:szCs w:val="22"/>
              </w:rPr>
            </w:pPr>
            <w:r w:rsidRPr="00AC167D">
              <w:rPr>
                <w:rFonts w:ascii="Calibri" w:hAnsi="Calibri" w:cs="Calibri"/>
                <w:iCs/>
                <w:szCs w:val="22"/>
              </w:rPr>
              <w:t>Activity Action 3.</w:t>
            </w:r>
            <w:r w:rsidR="00BC64F7" w:rsidRPr="00AC167D">
              <w:rPr>
                <w:rFonts w:ascii="Calibri" w:hAnsi="Calibri" w:cs="Calibri"/>
                <w:iCs/>
                <w:szCs w:val="22"/>
              </w:rPr>
              <w:t>2</w:t>
            </w:r>
            <w:r w:rsidRPr="00AC167D">
              <w:rPr>
                <w:rFonts w:ascii="Calibri" w:hAnsi="Calibri" w:cs="Calibri"/>
                <w:iCs/>
                <w:szCs w:val="22"/>
              </w:rPr>
              <w:t>.1 Support the Commission's capacity to conduct Training of Trainers to local authorities, communities and other stakeholders on conflict transformation, peacebuilding and conflict mitigation</w:t>
            </w:r>
          </w:p>
          <w:p w:rsidR="00D632E3" w:rsidRPr="00AC167D" w:rsidRDefault="00D632E3" w:rsidP="00021DAA">
            <w:pPr>
              <w:rPr>
                <w:rFonts w:ascii="Calibri" w:hAnsi="Calibri" w:cs="Calibri"/>
                <w:iCs/>
                <w:szCs w:val="22"/>
                <w:lang w:val="en-US"/>
              </w:rPr>
            </w:pPr>
          </w:p>
        </w:tc>
      </w:tr>
      <w:tr w:rsidR="00D632E3" w:rsidRPr="00AC167D" w:rsidTr="00021DAA">
        <w:tc>
          <w:tcPr>
            <w:tcW w:w="3576" w:type="dxa"/>
            <w:gridSpan w:val="2"/>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Quality Criteria</w:t>
            </w:r>
          </w:p>
          <w:p w:rsidR="00D632E3" w:rsidRPr="00AC167D" w:rsidRDefault="00D632E3" w:rsidP="00021DAA">
            <w:pPr>
              <w:rPr>
                <w:rFonts w:ascii="Calibri" w:hAnsi="Calibri" w:cs="Calibri"/>
                <w:szCs w:val="22"/>
              </w:rPr>
            </w:pPr>
            <w:r w:rsidRPr="00AC167D">
              <w:rPr>
                <w:rFonts w:ascii="Calibri" w:hAnsi="Calibri" w:cs="Calibri"/>
                <w:szCs w:val="22"/>
              </w:rPr>
              <w:lastRenderedPageBreak/>
              <w:t>How/with what indicators the quality of the activity result will be measured?</w:t>
            </w:r>
          </w:p>
        </w:tc>
        <w:tc>
          <w:tcPr>
            <w:tcW w:w="3490"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lastRenderedPageBreak/>
              <w:t>Quality Method</w:t>
            </w:r>
          </w:p>
          <w:p w:rsidR="00D632E3" w:rsidRPr="00AC167D" w:rsidRDefault="00D632E3" w:rsidP="00021DAA">
            <w:pPr>
              <w:jc w:val="left"/>
              <w:rPr>
                <w:rFonts w:ascii="Calibri" w:hAnsi="Calibri" w:cs="Calibri"/>
                <w:szCs w:val="22"/>
              </w:rPr>
            </w:pPr>
            <w:r w:rsidRPr="00AC167D">
              <w:rPr>
                <w:rFonts w:ascii="Calibri" w:hAnsi="Calibri" w:cs="Calibri"/>
                <w:szCs w:val="22"/>
              </w:rPr>
              <w:lastRenderedPageBreak/>
              <w:t>Means of verification. What method will be used to determine if quality criteria has been met?</w:t>
            </w:r>
          </w:p>
        </w:tc>
        <w:tc>
          <w:tcPr>
            <w:tcW w:w="2478" w:type="dxa"/>
            <w:tcMar>
              <w:top w:w="43" w:type="dxa"/>
              <w:left w:w="115" w:type="dxa"/>
              <w:right w:w="115" w:type="dxa"/>
            </w:tcMar>
          </w:tcPr>
          <w:p w:rsidR="00D632E3" w:rsidRPr="00AC167D" w:rsidRDefault="00D632E3" w:rsidP="00021DAA">
            <w:pPr>
              <w:jc w:val="left"/>
              <w:rPr>
                <w:rFonts w:ascii="Calibri" w:hAnsi="Calibri" w:cs="Calibri"/>
                <w:szCs w:val="22"/>
              </w:rPr>
            </w:pPr>
            <w:r w:rsidRPr="00AC167D">
              <w:rPr>
                <w:rFonts w:ascii="Calibri" w:hAnsi="Calibri" w:cs="Calibri"/>
                <w:szCs w:val="22"/>
              </w:rPr>
              <w:lastRenderedPageBreak/>
              <w:t>Date of Assessment</w:t>
            </w:r>
          </w:p>
          <w:p w:rsidR="00D632E3" w:rsidRPr="00AC167D" w:rsidRDefault="00D632E3" w:rsidP="00021DAA">
            <w:pPr>
              <w:rPr>
                <w:rFonts w:ascii="Calibri" w:hAnsi="Calibri" w:cs="Calibri"/>
                <w:szCs w:val="22"/>
              </w:rPr>
            </w:pPr>
            <w:r w:rsidRPr="00AC167D">
              <w:rPr>
                <w:rFonts w:ascii="Calibri" w:hAnsi="Calibri" w:cs="Calibri"/>
                <w:szCs w:val="22"/>
              </w:rPr>
              <w:lastRenderedPageBreak/>
              <w:t>When will the assessment of quality be performed?</w:t>
            </w:r>
          </w:p>
        </w:tc>
      </w:tr>
      <w:tr w:rsidR="00D632E3" w:rsidRPr="00AC167D" w:rsidTr="00021DAA">
        <w:tc>
          <w:tcPr>
            <w:tcW w:w="3576" w:type="dxa"/>
            <w:gridSpan w:val="2"/>
            <w:tcMar>
              <w:top w:w="43" w:type="dxa"/>
              <w:left w:w="115" w:type="dxa"/>
              <w:right w:w="115" w:type="dxa"/>
            </w:tcMar>
          </w:tcPr>
          <w:p w:rsidR="00D632E3" w:rsidRPr="00AC167D" w:rsidRDefault="00D632E3" w:rsidP="00077FBB">
            <w:pPr>
              <w:numPr>
                <w:ilvl w:val="0"/>
                <w:numId w:val="19"/>
              </w:numPr>
              <w:spacing w:after="0"/>
              <w:ind w:left="360"/>
              <w:jc w:val="left"/>
              <w:rPr>
                <w:rFonts w:ascii="Calibri" w:hAnsi="Calibri" w:cs="Calibri"/>
                <w:szCs w:val="22"/>
              </w:rPr>
            </w:pPr>
            <w:r w:rsidRPr="00AC167D">
              <w:rPr>
                <w:rFonts w:ascii="Calibri" w:hAnsi="Calibri" w:cs="Calibri"/>
                <w:szCs w:val="22"/>
              </w:rPr>
              <w:lastRenderedPageBreak/>
              <w:t>Training Toolkits developed and utilised – yes/no</w:t>
            </w:r>
          </w:p>
        </w:tc>
        <w:tc>
          <w:tcPr>
            <w:tcW w:w="3490" w:type="dxa"/>
            <w:tcMar>
              <w:top w:w="43" w:type="dxa"/>
              <w:left w:w="115" w:type="dxa"/>
              <w:right w:w="115" w:type="dxa"/>
            </w:tcMar>
          </w:tcPr>
          <w:p w:rsidR="00D632E3" w:rsidRPr="00AC167D" w:rsidRDefault="00D632E3" w:rsidP="00077FBB">
            <w:pPr>
              <w:pStyle w:val="Ingenmellomrom"/>
              <w:numPr>
                <w:ilvl w:val="0"/>
                <w:numId w:val="18"/>
              </w:numPr>
              <w:tabs>
                <w:tab w:val="left" w:pos="408"/>
              </w:tabs>
              <w:ind w:left="408" w:hanging="408"/>
              <w:rPr>
                <w:rFonts w:cs="Calibri"/>
              </w:rPr>
            </w:pPr>
            <w:r w:rsidRPr="00AC167D">
              <w:rPr>
                <w:rFonts w:cs="Calibri"/>
              </w:rPr>
              <w:t>Toolkits developed with counterparts</w:t>
            </w:r>
          </w:p>
        </w:tc>
        <w:tc>
          <w:tcPr>
            <w:tcW w:w="2478"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AWP phase</w:t>
            </w:r>
          </w:p>
        </w:tc>
      </w:tr>
      <w:tr w:rsidR="00D632E3" w:rsidRPr="00AC167D" w:rsidTr="00021DAA">
        <w:tc>
          <w:tcPr>
            <w:tcW w:w="3576" w:type="dxa"/>
            <w:gridSpan w:val="2"/>
            <w:tcMar>
              <w:top w:w="43" w:type="dxa"/>
              <w:left w:w="115" w:type="dxa"/>
              <w:right w:w="115" w:type="dxa"/>
            </w:tcMar>
          </w:tcPr>
          <w:p w:rsidR="00D632E3" w:rsidRPr="00AC167D" w:rsidRDefault="00D632E3" w:rsidP="00077FBB">
            <w:pPr>
              <w:numPr>
                <w:ilvl w:val="0"/>
                <w:numId w:val="19"/>
              </w:numPr>
              <w:spacing w:after="0"/>
              <w:ind w:left="360"/>
              <w:jc w:val="left"/>
              <w:rPr>
                <w:rFonts w:ascii="Calibri" w:hAnsi="Calibri" w:cs="Calibri"/>
                <w:szCs w:val="22"/>
              </w:rPr>
            </w:pPr>
            <w:r w:rsidRPr="00AC167D">
              <w:rPr>
                <w:rFonts w:ascii="Calibri" w:hAnsi="Calibri" w:cs="Calibri"/>
                <w:szCs w:val="22"/>
              </w:rPr>
              <w:t>Training sessions evaluated by trainees on whether it met its intended objectives</w:t>
            </w:r>
          </w:p>
        </w:tc>
        <w:tc>
          <w:tcPr>
            <w:tcW w:w="3490" w:type="dxa"/>
            <w:tcMar>
              <w:top w:w="43" w:type="dxa"/>
              <w:left w:w="115" w:type="dxa"/>
              <w:right w:w="115" w:type="dxa"/>
            </w:tcMar>
          </w:tcPr>
          <w:p w:rsidR="00D632E3" w:rsidRPr="00AC167D" w:rsidRDefault="00D632E3" w:rsidP="00077FBB">
            <w:pPr>
              <w:pStyle w:val="Ingenmellomrom"/>
              <w:numPr>
                <w:ilvl w:val="0"/>
                <w:numId w:val="18"/>
              </w:numPr>
              <w:tabs>
                <w:tab w:val="left" w:pos="408"/>
              </w:tabs>
              <w:ind w:left="408" w:hanging="408"/>
              <w:rPr>
                <w:rFonts w:cs="Calibri"/>
                <w:lang w:val="en-GB"/>
              </w:rPr>
            </w:pPr>
            <w:r w:rsidRPr="00AC167D">
              <w:rPr>
                <w:rFonts w:cs="Calibri"/>
              </w:rPr>
              <w:t>Progress reporting on capacity transfer plans</w:t>
            </w:r>
            <w:r w:rsidRPr="00AC167D">
              <w:rPr>
                <w:rFonts w:cs="Calibri"/>
                <w:lang w:val="en-GB"/>
              </w:rPr>
              <w:t xml:space="preserve"> in monthly, quarterly and annual reports, evaluation reports.  </w:t>
            </w:r>
          </w:p>
        </w:tc>
        <w:tc>
          <w:tcPr>
            <w:tcW w:w="2478" w:type="dxa"/>
            <w:tcMar>
              <w:top w:w="43" w:type="dxa"/>
              <w:left w:w="115" w:type="dxa"/>
              <w:right w:w="115" w:type="dxa"/>
            </w:tcMar>
          </w:tcPr>
          <w:p w:rsidR="00D632E3" w:rsidRPr="00AC167D" w:rsidRDefault="00D632E3" w:rsidP="00021DAA">
            <w:pPr>
              <w:rPr>
                <w:rFonts w:ascii="Calibri" w:hAnsi="Calibri" w:cs="Calibri"/>
                <w:szCs w:val="22"/>
              </w:rPr>
            </w:pPr>
            <w:r w:rsidRPr="00AC167D">
              <w:rPr>
                <w:rFonts w:ascii="Calibri" w:hAnsi="Calibri" w:cs="Calibri"/>
                <w:szCs w:val="22"/>
              </w:rPr>
              <w:t xml:space="preserve">Project delivery stages </w:t>
            </w:r>
          </w:p>
          <w:p w:rsidR="00D632E3" w:rsidRPr="00AC167D" w:rsidRDefault="00D632E3" w:rsidP="00021DAA">
            <w:pPr>
              <w:rPr>
                <w:rFonts w:ascii="Calibri" w:hAnsi="Calibri" w:cs="Calibri"/>
                <w:szCs w:val="22"/>
              </w:rPr>
            </w:pPr>
          </w:p>
        </w:tc>
      </w:tr>
    </w:tbl>
    <w:p w:rsidR="00E75E4B" w:rsidRPr="00AC167D" w:rsidRDefault="00E75E4B" w:rsidP="00E75E4B">
      <w:pPr>
        <w:pStyle w:val="Heading1"/>
        <w:numPr>
          <w:ilvl w:val="0"/>
          <w:numId w:val="0"/>
        </w:numPr>
        <w:ind w:left="720" w:hanging="720"/>
        <w:jc w:val="left"/>
        <w:rPr>
          <w:rFonts w:ascii="Calibri" w:hAnsi="Calibri" w:cs="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1513"/>
        <w:gridCol w:w="380"/>
        <w:gridCol w:w="2827"/>
        <w:gridCol w:w="773"/>
        <w:gridCol w:w="2503"/>
      </w:tblGrid>
      <w:tr w:rsidR="00E75E4B" w:rsidRPr="00AC167D" w:rsidTr="004501A5">
        <w:tc>
          <w:tcPr>
            <w:tcW w:w="9818" w:type="dxa"/>
            <w:gridSpan w:val="6"/>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75E4B" w:rsidRPr="00AC167D" w:rsidRDefault="00E75E4B" w:rsidP="004501A5">
            <w:pPr>
              <w:rPr>
                <w:rFonts w:ascii="Calibri" w:hAnsi="Calibri" w:cs="Calibri"/>
                <w:szCs w:val="22"/>
              </w:rPr>
            </w:pPr>
            <w:r w:rsidRPr="00AC167D">
              <w:rPr>
                <w:rFonts w:ascii="Calibri" w:hAnsi="Calibri" w:cs="Calibri"/>
                <w:szCs w:val="22"/>
              </w:rPr>
              <w:t xml:space="preserve">Output 4:  Operational capacity of county governments improved through infrastructure rehabilitation and provision of equipment   </w:t>
            </w:r>
          </w:p>
        </w:tc>
      </w:tr>
      <w:tr w:rsidR="00E75E4B" w:rsidRPr="00AC167D" w:rsidTr="001635EC">
        <w:trPr>
          <w:trHeight w:val="1108"/>
        </w:trPr>
        <w:tc>
          <w:tcPr>
            <w:tcW w:w="3715"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75E4B" w:rsidRPr="00AC167D" w:rsidRDefault="00E75E4B" w:rsidP="004501A5">
            <w:pPr>
              <w:rPr>
                <w:rFonts w:ascii="Calibri" w:hAnsi="Calibri" w:cs="Calibri"/>
                <w:szCs w:val="22"/>
              </w:rPr>
            </w:pPr>
            <w:r w:rsidRPr="00AC167D">
              <w:rPr>
                <w:rFonts w:ascii="Calibri" w:hAnsi="Calibri" w:cs="Calibri"/>
                <w:szCs w:val="22"/>
              </w:rPr>
              <w:t xml:space="preserve">Activity Result 4.1 </w:t>
            </w:r>
          </w:p>
          <w:p w:rsidR="00E75E4B" w:rsidRPr="00AC167D" w:rsidRDefault="00E75E4B" w:rsidP="004501A5">
            <w:pPr>
              <w:rPr>
                <w:rFonts w:ascii="Calibri" w:hAnsi="Calibri" w:cs="Calibri"/>
                <w:szCs w:val="22"/>
              </w:rPr>
            </w:pPr>
            <w:r w:rsidRPr="00AC167D">
              <w:rPr>
                <w:rFonts w:ascii="Calibri" w:hAnsi="Calibri" w:cs="Calibri"/>
                <w:szCs w:val="22"/>
              </w:rPr>
              <w:t>(Atlas Activity ID)</w:t>
            </w:r>
          </w:p>
        </w:tc>
        <w:tc>
          <w:tcPr>
            <w:tcW w:w="3600"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75E4B" w:rsidRPr="00AC167D" w:rsidRDefault="00E75E4B" w:rsidP="00E75E4B">
            <w:pPr>
              <w:rPr>
                <w:rFonts w:ascii="Calibri" w:hAnsi="Calibri" w:cs="Calibri"/>
                <w:bCs/>
                <w:szCs w:val="22"/>
              </w:rPr>
            </w:pPr>
            <w:r w:rsidRPr="00AC167D">
              <w:rPr>
                <w:rFonts w:ascii="Calibri" w:hAnsi="Calibri" w:cs="Calibri"/>
                <w:bCs/>
                <w:szCs w:val="22"/>
              </w:rPr>
              <w:t>Activity Result 4.1:  Priority construction, renovations and equipping of local governments in 19 counties</w:t>
            </w:r>
          </w:p>
          <w:p w:rsidR="00E75E4B" w:rsidRPr="00AC167D" w:rsidRDefault="00E75E4B" w:rsidP="004501A5">
            <w:pPr>
              <w:rPr>
                <w:rFonts w:ascii="Calibri" w:hAnsi="Calibri" w:cs="Calibri"/>
                <w:szCs w:val="22"/>
              </w:rPr>
            </w:pPr>
          </w:p>
        </w:tc>
        <w:tc>
          <w:tcPr>
            <w:tcW w:w="2503"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E75E4B" w:rsidRPr="00AC167D" w:rsidRDefault="00C34885" w:rsidP="004501A5">
            <w:pPr>
              <w:rPr>
                <w:rFonts w:ascii="Calibri" w:hAnsi="Calibri" w:cs="Calibri"/>
                <w:szCs w:val="22"/>
              </w:rPr>
            </w:pPr>
            <w:r>
              <w:rPr>
                <w:rFonts w:ascii="Calibri" w:hAnsi="Calibri" w:cs="Calibri"/>
                <w:szCs w:val="22"/>
              </w:rPr>
              <w:t>Start Date: 01 Jan 2012</w:t>
            </w:r>
          </w:p>
          <w:p w:rsidR="00E75E4B" w:rsidRPr="00AC167D" w:rsidRDefault="00E75E4B" w:rsidP="004501A5">
            <w:pPr>
              <w:rPr>
                <w:rFonts w:ascii="Calibri" w:hAnsi="Calibri" w:cs="Calibri"/>
                <w:szCs w:val="22"/>
              </w:rPr>
            </w:pPr>
            <w:r w:rsidRPr="00AC167D">
              <w:rPr>
                <w:rFonts w:ascii="Calibri" w:hAnsi="Calibri" w:cs="Calibri"/>
                <w:szCs w:val="22"/>
              </w:rPr>
              <w:t>End Date: 31 Dec 201</w:t>
            </w:r>
            <w:r w:rsidR="00C34885">
              <w:rPr>
                <w:rFonts w:ascii="Calibri" w:hAnsi="Calibri" w:cs="Calibri"/>
                <w:szCs w:val="22"/>
              </w:rPr>
              <w:t>2</w:t>
            </w:r>
          </w:p>
        </w:tc>
      </w:tr>
      <w:tr w:rsidR="00E75E4B" w:rsidRPr="00AC167D" w:rsidTr="004501A5">
        <w:tc>
          <w:tcPr>
            <w:tcW w:w="1822" w:type="dxa"/>
            <w:tcMar>
              <w:top w:w="43" w:type="dxa"/>
              <w:left w:w="115" w:type="dxa"/>
              <w:right w:w="115" w:type="dxa"/>
            </w:tcMar>
          </w:tcPr>
          <w:p w:rsidR="00E75E4B" w:rsidRPr="00AC167D" w:rsidRDefault="00E75E4B" w:rsidP="004501A5">
            <w:pPr>
              <w:rPr>
                <w:rFonts w:ascii="Calibri" w:hAnsi="Calibri" w:cs="Calibri"/>
                <w:szCs w:val="22"/>
              </w:rPr>
            </w:pPr>
            <w:r w:rsidRPr="00AC167D">
              <w:rPr>
                <w:rFonts w:ascii="Calibri" w:hAnsi="Calibri" w:cs="Calibri"/>
                <w:szCs w:val="22"/>
              </w:rPr>
              <w:t>Purpose</w:t>
            </w:r>
          </w:p>
          <w:p w:rsidR="00E75E4B" w:rsidRPr="00AC167D" w:rsidRDefault="00E75E4B" w:rsidP="004501A5">
            <w:pPr>
              <w:rPr>
                <w:rFonts w:ascii="Calibri" w:hAnsi="Calibri" w:cs="Calibri"/>
                <w:szCs w:val="22"/>
              </w:rPr>
            </w:pPr>
          </w:p>
        </w:tc>
        <w:tc>
          <w:tcPr>
            <w:tcW w:w="7996" w:type="dxa"/>
            <w:gridSpan w:val="5"/>
            <w:tcMar>
              <w:top w:w="43" w:type="dxa"/>
              <w:left w:w="115" w:type="dxa"/>
              <w:right w:w="115" w:type="dxa"/>
            </w:tcMar>
          </w:tcPr>
          <w:p w:rsidR="00E75E4B" w:rsidRPr="00AC167D" w:rsidRDefault="001635EC" w:rsidP="004501A5">
            <w:pPr>
              <w:rPr>
                <w:rFonts w:ascii="Calibri" w:hAnsi="Calibri" w:cs="Calibri"/>
                <w:szCs w:val="22"/>
              </w:rPr>
            </w:pPr>
            <w:r w:rsidRPr="00AC167D">
              <w:rPr>
                <w:rFonts w:ascii="Calibri" w:hAnsi="Calibri" w:cs="Calibri"/>
                <w:szCs w:val="22"/>
              </w:rPr>
              <w:t>Enhance UNMISS/UNCT support at county</w:t>
            </w:r>
          </w:p>
          <w:p w:rsidR="001635EC" w:rsidRPr="00AC167D" w:rsidRDefault="001635EC" w:rsidP="004501A5">
            <w:pPr>
              <w:rPr>
                <w:rFonts w:ascii="Calibri" w:hAnsi="Calibri" w:cs="Calibri"/>
                <w:szCs w:val="22"/>
              </w:rPr>
            </w:pPr>
          </w:p>
        </w:tc>
      </w:tr>
      <w:tr w:rsidR="00E75E4B" w:rsidRPr="00AC167D" w:rsidTr="004501A5">
        <w:tc>
          <w:tcPr>
            <w:tcW w:w="1822" w:type="dxa"/>
            <w:tcMar>
              <w:top w:w="43" w:type="dxa"/>
              <w:left w:w="115" w:type="dxa"/>
              <w:right w:w="115" w:type="dxa"/>
            </w:tcMar>
          </w:tcPr>
          <w:p w:rsidR="00E75E4B" w:rsidRPr="00AC167D" w:rsidRDefault="00E75E4B" w:rsidP="004501A5">
            <w:pPr>
              <w:rPr>
                <w:rFonts w:ascii="Calibri" w:hAnsi="Calibri" w:cs="Calibri"/>
                <w:szCs w:val="22"/>
              </w:rPr>
            </w:pPr>
            <w:r w:rsidRPr="00AC167D">
              <w:rPr>
                <w:rFonts w:ascii="Calibri" w:hAnsi="Calibri" w:cs="Calibri"/>
                <w:szCs w:val="22"/>
              </w:rPr>
              <w:t>Description</w:t>
            </w:r>
          </w:p>
          <w:p w:rsidR="00E75E4B" w:rsidRPr="00AC167D" w:rsidRDefault="00E75E4B" w:rsidP="004501A5">
            <w:pPr>
              <w:jc w:val="left"/>
              <w:rPr>
                <w:rFonts w:ascii="Calibri" w:hAnsi="Calibri" w:cs="Calibri"/>
                <w:szCs w:val="22"/>
              </w:rPr>
            </w:pPr>
          </w:p>
        </w:tc>
        <w:tc>
          <w:tcPr>
            <w:tcW w:w="7996" w:type="dxa"/>
            <w:gridSpan w:val="5"/>
            <w:tcMar>
              <w:top w:w="43" w:type="dxa"/>
              <w:left w:w="115" w:type="dxa"/>
              <w:right w:w="115" w:type="dxa"/>
            </w:tcMar>
          </w:tcPr>
          <w:p w:rsidR="00653D1C" w:rsidRPr="00AC167D" w:rsidRDefault="00653D1C" w:rsidP="00653D1C">
            <w:pPr>
              <w:jc w:val="left"/>
              <w:rPr>
                <w:rFonts w:ascii="Calibri" w:hAnsi="Calibri" w:cs="Calibri"/>
                <w:szCs w:val="22"/>
              </w:rPr>
            </w:pPr>
            <w:r w:rsidRPr="00AC167D">
              <w:rPr>
                <w:rFonts w:ascii="Calibri" w:hAnsi="Calibri" w:cs="Calibri"/>
                <w:szCs w:val="22"/>
              </w:rPr>
              <w:t>Activity Action 4.1.1:  Confirmation with county governments of specific construction/rehabilitation works to be prioritized in each county</w:t>
            </w:r>
          </w:p>
          <w:p w:rsidR="00E75E4B" w:rsidRPr="00AC167D" w:rsidRDefault="00E75E4B" w:rsidP="00653D1C">
            <w:pPr>
              <w:spacing w:after="0"/>
              <w:jc w:val="left"/>
              <w:rPr>
                <w:rFonts w:ascii="Calibri" w:hAnsi="Calibri" w:cs="Calibri"/>
                <w:iCs/>
                <w:szCs w:val="22"/>
              </w:rPr>
            </w:pPr>
          </w:p>
          <w:p w:rsidR="00653D1C" w:rsidRPr="00AC167D" w:rsidRDefault="00653D1C" w:rsidP="00653D1C">
            <w:pPr>
              <w:jc w:val="left"/>
              <w:rPr>
                <w:rFonts w:ascii="Calibri" w:hAnsi="Calibri" w:cs="Calibri"/>
                <w:szCs w:val="22"/>
              </w:rPr>
            </w:pPr>
            <w:r w:rsidRPr="00AC167D">
              <w:rPr>
                <w:rFonts w:ascii="Calibri" w:hAnsi="Calibri" w:cs="Calibri"/>
                <w:szCs w:val="22"/>
              </w:rPr>
              <w:t>Activity Action: 4.1.2:  preparation and advertisement of tender documents for works</w:t>
            </w:r>
          </w:p>
          <w:p w:rsidR="00653D1C" w:rsidRPr="00AC167D" w:rsidRDefault="00653D1C" w:rsidP="00653D1C">
            <w:pPr>
              <w:spacing w:after="0"/>
              <w:jc w:val="left"/>
              <w:rPr>
                <w:rFonts w:ascii="Calibri" w:hAnsi="Calibri" w:cs="Calibri"/>
                <w:iCs/>
                <w:szCs w:val="22"/>
              </w:rPr>
            </w:pPr>
          </w:p>
          <w:p w:rsidR="00653D1C" w:rsidRPr="00AC167D" w:rsidRDefault="00653D1C" w:rsidP="00653D1C">
            <w:pPr>
              <w:jc w:val="left"/>
              <w:rPr>
                <w:rFonts w:ascii="Calibri" w:hAnsi="Calibri" w:cs="Calibri"/>
                <w:szCs w:val="22"/>
              </w:rPr>
            </w:pPr>
            <w:r w:rsidRPr="00AC167D">
              <w:rPr>
                <w:rFonts w:ascii="Calibri" w:hAnsi="Calibri" w:cs="Calibri"/>
                <w:szCs w:val="22"/>
              </w:rPr>
              <w:t>Activity Action 4.1.3: Monitoring and engineering oversight of works underway</w:t>
            </w:r>
          </w:p>
          <w:p w:rsidR="00653D1C" w:rsidRPr="00AC167D" w:rsidRDefault="00653D1C" w:rsidP="00653D1C">
            <w:pPr>
              <w:spacing w:after="0"/>
              <w:jc w:val="left"/>
              <w:rPr>
                <w:rFonts w:ascii="Calibri" w:hAnsi="Calibri" w:cs="Calibri"/>
                <w:iCs/>
                <w:szCs w:val="22"/>
              </w:rPr>
            </w:pPr>
          </w:p>
          <w:p w:rsidR="00653D1C" w:rsidRPr="00AC167D" w:rsidRDefault="00653D1C" w:rsidP="00653D1C">
            <w:pPr>
              <w:jc w:val="left"/>
              <w:rPr>
                <w:rFonts w:ascii="Calibri" w:hAnsi="Calibri" w:cs="Calibri"/>
                <w:szCs w:val="22"/>
              </w:rPr>
            </w:pPr>
            <w:r w:rsidRPr="00AC167D">
              <w:rPr>
                <w:rFonts w:ascii="Calibri" w:hAnsi="Calibri" w:cs="Calibri"/>
                <w:szCs w:val="22"/>
              </w:rPr>
              <w:t>Activity Action 4.1.4:  Confirmation with County Governments of priority equipment/furnishing needs</w:t>
            </w:r>
          </w:p>
          <w:p w:rsidR="00653D1C" w:rsidRPr="00AC167D" w:rsidRDefault="00653D1C" w:rsidP="00653D1C">
            <w:pPr>
              <w:spacing w:after="0"/>
              <w:jc w:val="left"/>
              <w:rPr>
                <w:rFonts w:ascii="Calibri" w:hAnsi="Calibri" w:cs="Calibri"/>
                <w:iCs/>
                <w:szCs w:val="22"/>
              </w:rPr>
            </w:pPr>
          </w:p>
          <w:p w:rsidR="00653D1C" w:rsidRPr="00AC167D" w:rsidRDefault="00653D1C" w:rsidP="00653D1C">
            <w:pPr>
              <w:jc w:val="left"/>
              <w:rPr>
                <w:rFonts w:ascii="Calibri" w:hAnsi="Calibri" w:cs="Calibri"/>
                <w:szCs w:val="22"/>
              </w:rPr>
            </w:pPr>
            <w:r w:rsidRPr="00AC167D">
              <w:rPr>
                <w:rFonts w:ascii="Calibri" w:hAnsi="Calibri" w:cs="Calibri"/>
                <w:szCs w:val="22"/>
              </w:rPr>
              <w:t>Activity Action 4.1.5: Procurement of equipment/furnishings, prioritizing local suppliers</w:t>
            </w:r>
          </w:p>
          <w:p w:rsidR="00653D1C" w:rsidRPr="00AC167D" w:rsidRDefault="00653D1C" w:rsidP="00653D1C">
            <w:pPr>
              <w:spacing w:after="0"/>
              <w:jc w:val="left"/>
              <w:rPr>
                <w:rFonts w:ascii="Calibri" w:hAnsi="Calibri" w:cs="Calibri"/>
                <w:iCs/>
                <w:szCs w:val="22"/>
              </w:rPr>
            </w:pPr>
          </w:p>
          <w:p w:rsidR="00653D1C" w:rsidRPr="00AC167D" w:rsidRDefault="00653D1C" w:rsidP="00653D1C">
            <w:pPr>
              <w:jc w:val="left"/>
              <w:rPr>
                <w:rFonts w:ascii="Calibri" w:hAnsi="Calibri" w:cs="Calibri"/>
                <w:szCs w:val="22"/>
              </w:rPr>
            </w:pPr>
            <w:r w:rsidRPr="00AC167D">
              <w:rPr>
                <w:rFonts w:ascii="Calibri" w:hAnsi="Calibri" w:cs="Calibri"/>
                <w:szCs w:val="22"/>
              </w:rPr>
              <w:t>Activity Action 4.1.6:  Delivery of equipment / furnishings</w:t>
            </w:r>
          </w:p>
          <w:p w:rsidR="00653D1C" w:rsidRPr="00AC167D" w:rsidRDefault="00653D1C" w:rsidP="00653D1C">
            <w:pPr>
              <w:spacing w:after="0"/>
              <w:jc w:val="left"/>
              <w:rPr>
                <w:rFonts w:ascii="Calibri" w:hAnsi="Calibri" w:cs="Calibri"/>
                <w:iCs/>
                <w:szCs w:val="22"/>
              </w:rPr>
            </w:pPr>
          </w:p>
        </w:tc>
      </w:tr>
      <w:tr w:rsidR="00E75E4B" w:rsidRPr="00AC167D" w:rsidTr="004501A5">
        <w:tc>
          <w:tcPr>
            <w:tcW w:w="3335" w:type="dxa"/>
            <w:gridSpan w:val="2"/>
            <w:tcMar>
              <w:top w:w="43" w:type="dxa"/>
              <w:left w:w="115" w:type="dxa"/>
              <w:right w:w="115" w:type="dxa"/>
            </w:tcMar>
          </w:tcPr>
          <w:p w:rsidR="00E75E4B" w:rsidRPr="00AC167D" w:rsidRDefault="00E75E4B" w:rsidP="004501A5">
            <w:pPr>
              <w:rPr>
                <w:rFonts w:ascii="Calibri" w:hAnsi="Calibri" w:cs="Calibri"/>
                <w:szCs w:val="22"/>
              </w:rPr>
            </w:pPr>
            <w:r w:rsidRPr="00AC167D">
              <w:rPr>
                <w:rFonts w:ascii="Calibri" w:hAnsi="Calibri" w:cs="Calibri"/>
                <w:szCs w:val="22"/>
              </w:rPr>
              <w:t>Quality Criteria</w:t>
            </w:r>
          </w:p>
          <w:p w:rsidR="00E75E4B" w:rsidRPr="00AC167D" w:rsidRDefault="00E75E4B" w:rsidP="004501A5">
            <w:pPr>
              <w:rPr>
                <w:rFonts w:ascii="Calibri" w:hAnsi="Calibri" w:cs="Calibri"/>
                <w:szCs w:val="22"/>
              </w:rPr>
            </w:pPr>
            <w:r w:rsidRPr="00AC167D">
              <w:rPr>
                <w:rFonts w:ascii="Calibri" w:hAnsi="Calibri" w:cs="Calibri"/>
                <w:szCs w:val="22"/>
              </w:rPr>
              <w:t>How/with what indicators the quality of the activity result will be measured?</w:t>
            </w:r>
          </w:p>
        </w:tc>
        <w:tc>
          <w:tcPr>
            <w:tcW w:w="3207" w:type="dxa"/>
            <w:gridSpan w:val="2"/>
            <w:tcMar>
              <w:top w:w="43" w:type="dxa"/>
              <w:left w:w="115" w:type="dxa"/>
              <w:right w:w="115" w:type="dxa"/>
            </w:tcMar>
          </w:tcPr>
          <w:p w:rsidR="00E75E4B" w:rsidRPr="00AC167D" w:rsidRDefault="00E75E4B" w:rsidP="004501A5">
            <w:pPr>
              <w:rPr>
                <w:rFonts w:ascii="Calibri" w:hAnsi="Calibri" w:cs="Calibri"/>
                <w:szCs w:val="22"/>
              </w:rPr>
            </w:pPr>
            <w:r w:rsidRPr="00AC167D">
              <w:rPr>
                <w:rFonts w:ascii="Calibri" w:hAnsi="Calibri" w:cs="Calibri"/>
                <w:szCs w:val="22"/>
              </w:rPr>
              <w:t>Quality Method</w:t>
            </w:r>
          </w:p>
          <w:p w:rsidR="00E75E4B" w:rsidRPr="00AC167D" w:rsidRDefault="00E75E4B" w:rsidP="004501A5">
            <w:pPr>
              <w:jc w:val="left"/>
              <w:rPr>
                <w:rFonts w:ascii="Calibri" w:hAnsi="Calibri" w:cs="Calibri"/>
                <w:szCs w:val="22"/>
              </w:rPr>
            </w:pPr>
            <w:r w:rsidRPr="00AC167D">
              <w:rPr>
                <w:rFonts w:ascii="Calibri" w:hAnsi="Calibri" w:cs="Calibri"/>
                <w:szCs w:val="22"/>
              </w:rPr>
              <w:t>Means of verification. What method will be used to determine if quality criteria has been met?</w:t>
            </w:r>
          </w:p>
        </w:tc>
        <w:tc>
          <w:tcPr>
            <w:tcW w:w="3276" w:type="dxa"/>
            <w:gridSpan w:val="2"/>
            <w:tcMar>
              <w:top w:w="43" w:type="dxa"/>
              <w:left w:w="115" w:type="dxa"/>
              <w:right w:w="115" w:type="dxa"/>
            </w:tcMar>
          </w:tcPr>
          <w:p w:rsidR="00E75E4B" w:rsidRPr="00AC167D" w:rsidRDefault="00E75E4B" w:rsidP="004501A5">
            <w:pPr>
              <w:jc w:val="left"/>
              <w:rPr>
                <w:rFonts w:ascii="Calibri" w:hAnsi="Calibri" w:cs="Calibri"/>
                <w:szCs w:val="22"/>
              </w:rPr>
            </w:pPr>
            <w:r w:rsidRPr="00AC167D">
              <w:rPr>
                <w:rFonts w:ascii="Calibri" w:hAnsi="Calibri" w:cs="Calibri"/>
                <w:szCs w:val="22"/>
              </w:rPr>
              <w:t>Date of Assessment</w:t>
            </w:r>
          </w:p>
          <w:p w:rsidR="00E75E4B" w:rsidRPr="00AC167D" w:rsidRDefault="00E75E4B" w:rsidP="004501A5">
            <w:pPr>
              <w:rPr>
                <w:rFonts w:ascii="Calibri" w:hAnsi="Calibri" w:cs="Calibri"/>
                <w:szCs w:val="22"/>
              </w:rPr>
            </w:pPr>
            <w:r w:rsidRPr="00AC167D">
              <w:rPr>
                <w:rFonts w:ascii="Calibri" w:hAnsi="Calibri" w:cs="Calibri"/>
                <w:szCs w:val="22"/>
              </w:rPr>
              <w:t>When will the assessment of quality be performed?</w:t>
            </w:r>
          </w:p>
        </w:tc>
      </w:tr>
      <w:tr w:rsidR="00FC1343" w:rsidRPr="00AC167D" w:rsidTr="007C77EC">
        <w:tc>
          <w:tcPr>
            <w:tcW w:w="33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7C77EC" w:rsidRPr="00AC167D" w:rsidRDefault="007C77EC" w:rsidP="00077FBB">
            <w:pPr>
              <w:pStyle w:val="ListParagraph"/>
              <w:numPr>
                <w:ilvl w:val="0"/>
                <w:numId w:val="22"/>
              </w:numPr>
              <w:ind w:left="540" w:hanging="540"/>
              <w:rPr>
                <w:rFonts w:ascii="Calibri" w:hAnsi="Calibri" w:cs="Calibri"/>
                <w:sz w:val="22"/>
                <w:szCs w:val="22"/>
              </w:rPr>
            </w:pPr>
            <w:r w:rsidRPr="00AC167D">
              <w:rPr>
                <w:rFonts w:ascii="Calibri" w:hAnsi="Calibri" w:cs="Calibri"/>
                <w:sz w:val="22"/>
                <w:szCs w:val="22"/>
              </w:rPr>
              <w:t>Counterpart input in consultation design – Yes/No</w:t>
            </w:r>
          </w:p>
        </w:tc>
        <w:tc>
          <w:tcPr>
            <w:tcW w:w="3207"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7C77EC" w:rsidRPr="00AC167D" w:rsidRDefault="007C77EC" w:rsidP="00077FBB">
            <w:pPr>
              <w:numPr>
                <w:ilvl w:val="0"/>
                <w:numId w:val="13"/>
              </w:numPr>
              <w:spacing w:after="0"/>
              <w:jc w:val="left"/>
              <w:rPr>
                <w:rFonts w:ascii="Calibri" w:hAnsi="Calibri" w:cs="Calibri"/>
                <w:szCs w:val="22"/>
              </w:rPr>
            </w:pPr>
            <w:r w:rsidRPr="00AC167D">
              <w:rPr>
                <w:rFonts w:ascii="Calibri" w:hAnsi="Calibri" w:cs="Calibri"/>
                <w:szCs w:val="22"/>
              </w:rPr>
              <w:t>Counterpart participation in workshop design facilitated and documented.</w:t>
            </w:r>
          </w:p>
        </w:tc>
        <w:tc>
          <w:tcPr>
            <w:tcW w:w="32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7C77EC" w:rsidRPr="00AC167D" w:rsidRDefault="007C77EC" w:rsidP="007C77EC">
            <w:pPr>
              <w:jc w:val="left"/>
              <w:rPr>
                <w:rFonts w:ascii="Calibri" w:hAnsi="Calibri" w:cs="Calibri"/>
                <w:szCs w:val="22"/>
              </w:rPr>
            </w:pPr>
            <w:r w:rsidRPr="00AC167D">
              <w:rPr>
                <w:rFonts w:ascii="Calibri" w:hAnsi="Calibri" w:cs="Calibri"/>
                <w:szCs w:val="22"/>
              </w:rPr>
              <w:t>Pre  event phase</w:t>
            </w:r>
          </w:p>
        </w:tc>
      </w:tr>
      <w:tr w:rsidR="00FC1343" w:rsidRPr="00AC167D" w:rsidTr="007C77EC">
        <w:tc>
          <w:tcPr>
            <w:tcW w:w="33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7C77EC" w:rsidRPr="00AC167D" w:rsidRDefault="007C77EC" w:rsidP="00077FBB">
            <w:pPr>
              <w:numPr>
                <w:ilvl w:val="0"/>
                <w:numId w:val="22"/>
              </w:numPr>
              <w:spacing w:after="0"/>
              <w:ind w:left="540" w:hanging="540"/>
              <w:jc w:val="left"/>
              <w:rPr>
                <w:rFonts w:ascii="Calibri" w:hAnsi="Calibri" w:cs="Calibri"/>
                <w:szCs w:val="22"/>
              </w:rPr>
            </w:pPr>
            <w:r w:rsidRPr="00AC167D">
              <w:rPr>
                <w:rFonts w:ascii="Calibri" w:hAnsi="Calibri" w:cs="Calibri"/>
                <w:szCs w:val="22"/>
              </w:rPr>
              <w:t>Consultation delivery monitored and adjustments made, as appropriate.</w:t>
            </w:r>
          </w:p>
        </w:tc>
        <w:tc>
          <w:tcPr>
            <w:tcW w:w="3207"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7C77EC" w:rsidRPr="00AC167D" w:rsidRDefault="007C77EC" w:rsidP="00077FBB">
            <w:pPr>
              <w:numPr>
                <w:ilvl w:val="0"/>
                <w:numId w:val="13"/>
              </w:numPr>
              <w:spacing w:after="0"/>
              <w:jc w:val="left"/>
              <w:rPr>
                <w:rFonts w:ascii="Calibri" w:hAnsi="Calibri" w:cs="Calibri"/>
                <w:szCs w:val="22"/>
              </w:rPr>
            </w:pPr>
            <w:r w:rsidRPr="00AC167D">
              <w:rPr>
                <w:rFonts w:ascii="Calibri" w:hAnsi="Calibri" w:cs="Calibri"/>
                <w:szCs w:val="22"/>
              </w:rPr>
              <w:t xml:space="preserve">Process monitoring mechanism designed, used and analysed </w:t>
            </w:r>
          </w:p>
        </w:tc>
        <w:tc>
          <w:tcPr>
            <w:tcW w:w="32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7C77EC" w:rsidRPr="00AC167D" w:rsidRDefault="007C77EC" w:rsidP="007C77EC">
            <w:pPr>
              <w:jc w:val="left"/>
              <w:rPr>
                <w:rFonts w:ascii="Calibri" w:hAnsi="Calibri" w:cs="Calibri"/>
                <w:szCs w:val="22"/>
              </w:rPr>
            </w:pPr>
            <w:r w:rsidRPr="00AC167D">
              <w:rPr>
                <w:rFonts w:ascii="Calibri" w:hAnsi="Calibri" w:cs="Calibri"/>
                <w:szCs w:val="22"/>
              </w:rPr>
              <w:t xml:space="preserve">During consultation event </w:t>
            </w:r>
          </w:p>
        </w:tc>
      </w:tr>
      <w:tr w:rsidR="00FC1343" w:rsidRPr="00AC167D" w:rsidTr="007C77EC">
        <w:tc>
          <w:tcPr>
            <w:tcW w:w="33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7C77EC" w:rsidRPr="00AC167D" w:rsidRDefault="007C77EC" w:rsidP="00077FBB">
            <w:pPr>
              <w:numPr>
                <w:ilvl w:val="0"/>
                <w:numId w:val="22"/>
              </w:numPr>
              <w:spacing w:after="0"/>
              <w:ind w:left="540" w:hanging="540"/>
              <w:jc w:val="left"/>
              <w:rPr>
                <w:rFonts w:ascii="Calibri" w:hAnsi="Calibri" w:cs="Calibri"/>
                <w:szCs w:val="22"/>
              </w:rPr>
            </w:pPr>
            <w:r w:rsidRPr="00AC167D">
              <w:rPr>
                <w:rFonts w:ascii="Calibri" w:hAnsi="Calibri" w:cs="Calibri"/>
                <w:szCs w:val="22"/>
              </w:rPr>
              <w:t>Consultation sessions evaluated</w:t>
            </w:r>
          </w:p>
          <w:p w:rsidR="007C77EC" w:rsidRPr="00AC167D" w:rsidRDefault="007C77EC" w:rsidP="00AA3FE9">
            <w:pPr>
              <w:ind w:left="540" w:hanging="540"/>
              <w:rPr>
                <w:rFonts w:ascii="Calibri" w:hAnsi="Calibri" w:cs="Calibri"/>
                <w:szCs w:val="22"/>
              </w:rPr>
            </w:pPr>
          </w:p>
        </w:tc>
        <w:tc>
          <w:tcPr>
            <w:tcW w:w="3207"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7C77EC" w:rsidRPr="00AC167D" w:rsidRDefault="007C77EC" w:rsidP="00077FBB">
            <w:pPr>
              <w:numPr>
                <w:ilvl w:val="0"/>
                <w:numId w:val="14"/>
              </w:numPr>
              <w:spacing w:after="0"/>
              <w:rPr>
                <w:rFonts w:ascii="Calibri" w:hAnsi="Calibri" w:cs="Calibri"/>
                <w:szCs w:val="22"/>
              </w:rPr>
            </w:pPr>
            <w:r w:rsidRPr="00AC167D">
              <w:rPr>
                <w:rFonts w:ascii="Calibri" w:hAnsi="Calibri" w:cs="Calibri"/>
                <w:szCs w:val="22"/>
              </w:rPr>
              <w:t xml:space="preserve">Comprehensive consultation process report compiled, produced and disseminated </w:t>
            </w:r>
            <w:r w:rsidRPr="00AC167D">
              <w:rPr>
                <w:rFonts w:ascii="Calibri" w:hAnsi="Calibri" w:cs="Calibri"/>
                <w:szCs w:val="22"/>
              </w:rPr>
              <w:lastRenderedPageBreak/>
              <w:t>to counterparts including Project Board.</w:t>
            </w:r>
          </w:p>
        </w:tc>
        <w:tc>
          <w:tcPr>
            <w:tcW w:w="32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7C77EC" w:rsidRPr="00AC167D" w:rsidRDefault="007C77EC" w:rsidP="007C77EC">
            <w:pPr>
              <w:jc w:val="left"/>
              <w:rPr>
                <w:rFonts w:ascii="Calibri" w:hAnsi="Calibri" w:cs="Calibri"/>
                <w:szCs w:val="22"/>
              </w:rPr>
            </w:pPr>
            <w:r w:rsidRPr="00AC167D">
              <w:rPr>
                <w:rFonts w:ascii="Calibri" w:hAnsi="Calibri" w:cs="Calibri"/>
                <w:szCs w:val="22"/>
              </w:rPr>
              <w:lastRenderedPageBreak/>
              <w:t>Post consultation event</w:t>
            </w:r>
          </w:p>
          <w:p w:rsidR="007C77EC" w:rsidRPr="00AC167D" w:rsidRDefault="007C77EC" w:rsidP="007C77EC">
            <w:pPr>
              <w:jc w:val="left"/>
              <w:rPr>
                <w:rFonts w:ascii="Calibri" w:hAnsi="Calibri" w:cs="Calibri"/>
                <w:szCs w:val="22"/>
              </w:rPr>
            </w:pPr>
          </w:p>
        </w:tc>
      </w:tr>
      <w:tr w:rsidR="00FC1343" w:rsidRPr="00AC167D" w:rsidTr="007C77EC">
        <w:tc>
          <w:tcPr>
            <w:tcW w:w="33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7C77EC" w:rsidRPr="00AC167D" w:rsidRDefault="007C77EC" w:rsidP="00077FBB">
            <w:pPr>
              <w:numPr>
                <w:ilvl w:val="0"/>
                <w:numId w:val="22"/>
              </w:numPr>
              <w:spacing w:after="0"/>
              <w:ind w:left="540" w:hanging="540"/>
              <w:jc w:val="left"/>
              <w:rPr>
                <w:rFonts w:ascii="Calibri" w:hAnsi="Calibri" w:cs="Calibri"/>
                <w:szCs w:val="22"/>
              </w:rPr>
            </w:pPr>
            <w:r w:rsidRPr="00AC167D">
              <w:rPr>
                <w:rFonts w:ascii="Calibri" w:hAnsi="Calibri" w:cs="Calibri"/>
                <w:szCs w:val="22"/>
              </w:rPr>
              <w:lastRenderedPageBreak/>
              <w:t xml:space="preserve">Beneficiaries perceive projects to have contributed </w:t>
            </w:r>
            <w:r w:rsidR="00FC1343" w:rsidRPr="00AC167D">
              <w:rPr>
                <w:rFonts w:ascii="Calibri" w:hAnsi="Calibri" w:cs="Calibri"/>
                <w:szCs w:val="22"/>
              </w:rPr>
              <w:t>towards enhanced governance capacity</w:t>
            </w:r>
          </w:p>
        </w:tc>
        <w:tc>
          <w:tcPr>
            <w:tcW w:w="3207"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7C77EC" w:rsidRPr="00AC167D" w:rsidRDefault="007C77EC" w:rsidP="00077FBB">
            <w:pPr>
              <w:numPr>
                <w:ilvl w:val="0"/>
                <w:numId w:val="15"/>
              </w:numPr>
              <w:spacing w:after="0"/>
              <w:rPr>
                <w:rFonts w:ascii="Calibri" w:hAnsi="Calibri" w:cs="Calibri"/>
                <w:szCs w:val="22"/>
              </w:rPr>
            </w:pPr>
            <w:r w:rsidRPr="00AC167D">
              <w:rPr>
                <w:rFonts w:ascii="Calibri" w:hAnsi="Calibri" w:cs="Calibri"/>
                <w:szCs w:val="22"/>
              </w:rPr>
              <w:t>Perception surveys</w:t>
            </w:r>
          </w:p>
        </w:tc>
        <w:tc>
          <w:tcPr>
            <w:tcW w:w="32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7C77EC" w:rsidRPr="00AC167D" w:rsidRDefault="007C77EC" w:rsidP="007C77EC">
            <w:pPr>
              <w:jc w:val="left"/>
              <w:rPr>
                <w:rFonts w:ascii="Calibri" w:hAnsi="Calibri" w:cs="Calibri"/>
                <w:szCs w:val="22"/>
              </w:rPr>
            </w:pPr>
            <w:r w:rsidRPr="00AC167D">
              <w:rPr>
                <w:rFonts w:ascii="Calibri" w:hAnsi="Calibri" w:cs="Calibri"/>
                <w:szCs w:val="22"/>
              </w:rPr>
              <w:t>Pre/post learning event</w:t>
            </w:r>
          </w:p>
        </w:tc>
      </w:tr>
      <w:tr w:rsidR="00FC1343" w:rsidRPr="00AC167D" w:rsidTr="00FC1343">
        <w:tc>
          <w:tcPr>
            <w:tcW w:w="33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FC1343" w:rsidRPr="00AC167D" w:rsidRDefault="00FC1343" w:rsidP="00077FBB">
            <w:pPr>
              <w:pStyle w:val="ListParagraph"/>
              <w:numPr>
                <w:ilvl w:val="0"/>
                <w:numId w:val="22"/>
              </w:numPr>
              <w:ind w:left="540" w:hanging="540"/>
              <w:rPr>
                <w:rFonts w:ascii="Calibri" w:hAnsi="Calibri" w:cs="Calibri"/>
                <w:sz w:val="22"/>
                <w:szCs w:val="22"/>
              </w:rPr>
            </w:pPr>
            <w:r w:rsidRPr="00AC167D">
              <w:rPr>
                <w:rFonts w:ascii="Calibri" w:hAnsi="Calibri" w:cs="Calibri"/>
                <w:sz w:val="22"/>
                <w:szCs w:val="22"/>
              </w:rPr>
              <w:t>Infrastructure completed and equipment delivered in counties  – Yes/No</w:t>
            </w:r>
          </w:p>
        </w:tc>
        <w:tc>
          <w:tcPr>
            <w:tcW w:w="3207"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FC1343" w:rsidRPr="00AC167D" w:rsidRDefault="00FC1343" w:rsidP="00FC1343">
            <w:pPr>
              <w:tabs>
                <w:tab w:val="num" w:pos="360"/>
              </w:tabs>
              <w:ind w:left="360" w:hanging="360"/>
              <w:rPr>
                <w:rFonts w:ascii="Calibri" w:hAnsi="Calibri" w:cs="Calibri"/>
                <w:szCs w:val="22"/>
              </w:rPr>
            </w:pPr>
            <w:r w:rsidRPr="00AC167D">
              <w:rPr>
                <w:rFonts w:ascii="Calibri" w:hAnsi="Calibri" w:cs="Calibri"/>
                <w:szCs w:val="22"/>
              </w:rPr>
              <w:t>Use of peace dividend by community</w:t>
            </w:r>
          </w:p>
        </w:tc>
        <w:tc>
          <w:tcPr>
            <w:tcW w:w="32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FC1343" w:rsidRPr="00AC167D" w:rsidRDefault="00FC1343" w:rsidP="00FC1343">
            <w:pPr>
              <w:jc w:val="left"/>
              <w:rPr>
                <w:rFonts w:ascii="Calibri" w:hAnsi="Calibri" w:cs="Calibri"/>
                <w:szCs w:val="22"/>
              </w:rPr>
            </w:pPr>
            <w:r w:rsidRPr="00AC167D">
              <w:rPr>
                <w:rFonts w:ascii="Calibri" w:hAnsi="Calibri" w:cs="Calibri"/>
                <w:szCs w:val="22"/>
              </w:rPr>
              <w:t>Post event</w:t>
            </w:r>
          </w:p>
        </w:tc>
      </w:tr>
      <w:tr w:rsidR="00FC1343" w:rsidRPr="00AC167D" w:rsidTr="00FC1343">
        <w:tc>
          <w:tcPr>
            <w:tcW w:w="33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FC1343" w:rsidRPr="00AC167D" w:rsidRDefault="00FC1343" w:rsidP="00077FBB">
            <w:pPr>
              <w:pStyle w:val="ColorfulList-Accent11"/>
              <w:numPr>
                <w:ilvl w:val="0"/>
                <w:numId w:val="21"/>
              </w:numPr>
              <w:ind w:left="360" w:hanging="360"/>
              <w:contextualSpacing/>
              <w:rPr>
                <w:rFonts w:ascii="Calibri" w:hAnsi="Calibri" w:cs="Calibri"/>
                <w:sz w:val="22"/>
                <w:szCs w:val="22"/>
              </w:rPr>
            </w:pPr>
            <w:r w:rsidRPr="00AC167D">
              <w:rPr>
                <w:rFonts w:ascii="Calibri" w:hAnsi="Calibri" w:cs="Calibri"/>
                <w:sz w:val="22"/>
                <w:szCs w:val="22"/>
              </w:rPr>
              <w:t xml:space="preserve">Equipment specifications (brand, maintenance, spares and parts, access to technical support/after sales services) </w:t>
            </w:r>
          </w:p>
        </w:tc>
        <w:tc>
          <w:tcPr>
            <w:tcW w:w="3207"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FC1343" w:rsidRPr="00AC167D" w:rsidRDefault="00FC1343" w:rsidP="00077FBB">
            <w:pPr>
              <w:pStyle w:val="ColorfulList-Accent11"/>
              <w:numPr>
                <w:ilvl w:val="0"/>
                <w:numId w:val="18"/>
              </w:numPr>
              <w:ind w:left="408" w:hanging="408"/>
              <w:contextualSpacing/>
              <w:rPr>
                <w:rFonts w:ascii="Calibri" w:hAnsi="Calibri" w:cs="Calibri"/>
                <w:sz w:val="22"/>
                <w:szCs w:val="22"/>
                <w:lang w:val="en-GB"/>
              </w:rPr>
            </w:pPr>
            <w:r w:rsidRPr="00AC167D">
              <w:rPr>
                <w:rFonts w:ascii="Calibri" w:hAnsi="Calibri" w:cs="Calibri"/>
                <w:sz w:val="22"/>
                <w:szCs w:val="22"/>
                <w:lang w:val="en-GB"/>
              </w:rPr>
              <w:t>Resolutions agreed with counterparts documented and shared (Programme staff, Project Board members).</w:t>
            </w:r>
          </w:p>
        </w:tc>
        <w:tc>
          <w:tcPr>
            <w:tcW w:w="32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FC1343" w:rsidRPr="00AC167D" w:rsidRDefault="00FC1343" w:rsidP="00FC1343">
            <w:pPr>
              <w:jc w:val="left"/>
              <w:rPr>
                <w:rFonts w:ascii="Calibri" w:hAnsi="Calibri" w:cs="Calibri"/>
                <w:szCs w:val="22"/>
              </w:rPr>
            </w:pPr>
            <w:r w:rsidRPr="00AC167D">
              <w:rPr>
                <w:rFonts w:ascii="Calibri" w:hAnsi="Calibri" w:cs="Calibri"/>
                <w:szCs w:val="22"/>
              </w:rPr>
              <w:t>AWP discussions with counterparts/Project Board meetings.</w:t>
            </w:r>
          </w:p>
        </w:tc>
      </w:tr>
      <w:tr w:rsidR="00FC1343" w:rsidRPr="00AC167D" w:rsidTr="00FC1343">
        <w:tc>
          <w:tcPr>
            <w:tcW w:w="33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FC1343" w:rsidRPr="00AC167D" w:rsidRDefault="00FC1343" w:rsidP="00077FBB">
            <w:pPr>
              <w:pStyle w:val="ColorfulList-Accent11"/>
              <w:numPr>
                <w:ilvl w:val="0"/>
                <w:numId w:val="21"/>
              </w:numPr>
              <w:ind w:left="360" w:hanging="360"/>
              <w:contextualSpacing/>
              <w:rPr>
                <w:rFonts w:ascii="Calibri" w:hAnsi="Calibri" w:cs="Calibri"/>
                <w:sz w:val="22"/>
                <w:szCs w:val="22"/>
              </w:rPr>
            </w:pPr>
            <w:r w:rsidRPr="00AC167D">
              <w:rPr>
                <w:rFonts w:ascii="Calibri" w:hAnsi="Calibri" w:cs="Calibri"/>
                <w:sz w:val="22"/>
                <w:szCs w:val="22"/>
              </w:rPr>
              <w:t>Equipment usage.</w:t>
            </w:r>
          </w:p>
        </w:tc>
        <w:tc>
          <w:tcPr>
            <w:tcW w:w="3207"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FC1343" w:rsidRPr="00AC167D" w:rsidRDefault="00FC1343" w:rsidP="00077FBB">
            <w:pPr>
              <w:pStyle w:val="ColorfulList-Accent11"/>
              <w:numPr>
                <w:ilvl w:val="0"/>
                <w:numId w:val="18"/>
              </w:numPr>
              <w:ind w:left="408" w:hanging="408"/>
              <w:contextualSpacing/>
              <w:rPr>
                <w:rFonts w:ascii="Calibri" w:hAnsi="Calibri" w:cs="Calibri"/>
                <w:sz w:val="22"/>
                <w:szCs w:val="22"/>
                <w:lang w:val="en-GB"/>
              </w:rPr>
            </w:pPr>
            <w:r w:rsidRPr="00AC167D">
              <w:rPr>
                <w:rFonts w:ascii="Calibri" w:hAnsi="Calibri" w:cs="Calibri"/>
                <w:sz w:val="22"/>
                <w:szCs w:val="22"/>
                <w:lang w:val="en-GB"/>
              </w:rPr>
              <w:t xml:space="preserve">Equipment tracking sheets developed and updated by counterparts / asset management systems in place, and this equipment factored in. </w:t>
            </w:r>
          </w:p>
          <w:p w:rsidR="00FC1343" w:rsidRPr="00AC167D" w:rsidRDefault="00FC1343" w:rsidP="00077FBB">
            <w:pPr>
              <w:pStyle w:val="ColorfulList-Accent11"/>
              <w:numPr>
                <w:ilvl w:val="0"/>
                <w:numId w:val="18"/>
              </w:numPr>
              <w:ind w:left="408" w:hanging="408"/>
              <w:contextualSpacing/>
              <w:rPr>
                <w:rFonts w:ascii="Calibri" w:hAnsi="Calibri" w:cs="Calibri"/>
                <w:sz w:val="22"/>
                <w:szCs w:val="22"/>
                <w:lang w:val="en-GB"/>
              </w:rPr>
            </w:pPr>
            <w:r w:rsidRPr="00AC167D">
              <w:rPr>
                <w:rFonts w:ascii="Calibri" w:hAnsi="Calibri" w:cs="Calibri"/>
                <w:sz w:val="22"/>
                <w:szCs w:val="22"/>
                <w:lang w:val="en-GB"/>
              </w:rPr>
              <w:t>Project staff spot checks during project life cycle.</w:t>
            </w:r>
          </w:p>
        </w:tc>
        <w:tc>
          <w:tcPr>
            <w:tcW w:w="3276"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FC1343" w:rsidRPr="00AC167D" w:rsidRDefault="00FC1343" w:rsidP="00FC1343">
            <w:pPr>
              <w:jc w:val="left"/>
              <w:rPr>
                <w:rFonts w:ascii="Calibri" w:hAnsi="Calibri" w:cs="Calibri"/>
                <w:szCs w:val="22"/>
              </w:rPr>
            </w:pPr>
            <w:r w:rsidRPr="00AC167D">
              <w:rPr>
                <w:rFonts w:ascii="Calibri" w:hAnsi="Calibri" w:cs="Calibri"/>
                <w:szCs w:val="22"/>
              </w:rPr>
              <w:t xml:space="preserve">During </w:t>
            </w:r>
            <w:r w:rsidR="00C7107C" w:rsidRPr="00AC167D">
              <w:rPr>
                <w:rFonts w:ascii="Calibri" w:hAnsi="Calibri" w:cs="Calibri"/>
                <w:szCs w:val="22"/>
              </w:rPr>
              <w:t xml:space="preserve"> and after </w:t>
            </w:r>
            <w:r w:rsidRPr="00AC167D">
              <w:rPr>
                <w:rFonts w:ascii="Calibri" w:hAnsi="Calibri" w:cs="Calibri"/>
                <w:szCs w:val="22"/>
              </w:rPr>
              <w:t xml:space="preserve">project delivery </w:t>
            </w:r>
          </w:p>
          <w:p w:rsidR="00FC1343" w:rsidRPr="00AC167D" w:rsidRDefault="00FC1343" w:rsidP="00FC1343">
            <w:pPr>
              <w:jc w:val="left"/>
              <w:rPr>
                <w:rFonts w:ascii="Calibri" w:hAnsi="Calibri" w:cs="Calibri"/>
                <w:szCs w:val="22"/>
              </w:rPr>
            </w:pPr>
          </w:p>
        </w:tc>
      </w:tr>
    </w:tbl>
    <w:p w:rsidR="00D632E3" w:rsidRPr="00AC167D" w:rsidRDefault="00D632E3" w:rsidP="002E6257">
      <w:pPr>
        <w:pStyle w:val="Heading1"/>
        <w:numPr>
          <w:ilvl w:val="0"/>
          <w:numId w:val="0"/>
        </w:numPr>
        <w:ind w:left="720" w:hanging="720"/>
        <w:jc w:val="left"/>
        <w:rPr>
          <w:rFonts w:ascii="Calibri" w:hAnsi="Calibri" w:cs="Calibri"/>
          <w:sz w:val="22"/>
          <w:szCs w:val="22"/>
        </w:rPr>
      </w:pPr>
      <w:r w:rsidRPr="00AC167D">
        <w:rPr>
          <w:rFonts w:ascii="Calibri" w:hAnsi="Calibri" w:cs="Calibri"/>
          <w:b w:val="0"/>
          <w:sz w:val="22"/>
          <w:szCs w:val="22"/>
        </w:rPr>
        <w:br w:type="page"/>
      </w:r>
      <w:bookmarkStart w:id="6" w:name="_Toc313465177"/>
      <w:r w:rsidRPr="00AC167D">
        <w:rPr>
          <w:rFonts w:ascii="Calibri" w:hAnsi="Calibri" w:cs="Calibri"/>
          <w:sz w:val="22"/>
          <w:szCs w:val="22"/>
        </w:rPr>
        <w:lastRenderedPageBreak/>
        <w:t>Legal Context</w:t>
      </w:r>
      <w:bookmarkEnd w:id="6"/>
    </w:p>
    <w:p w:rsidR="00D632E3" w:rsidRPr="00AC167D" w:rsidRDefault="00D632E3" w:rsidP="00D632E3">
      <w:pPr>
        <w:rPr>
          <w:rFonts w:ascii="Calibri" w:hAnsi="Calibri" w:cs="Calibri"/>
        </w:rPr>
      </w:pPr>
      <w:r w:rsidRPr="00AC167D">
        <w:rPr>
          <w:rFonts w:ascii="Calibri" w:hAnsi="Calibri" w:cs="Calibri"/>
        </w:rPr>
        <w:t xml:space="preserve">This document together with a CPAP to be signed by the Government and UNDP which is incorporated by reference </w:t>
      </w:r>
      <w:r w:rsidRPr="00AC167D">
        <w:rPr>
          <w:rFonts w:ascii="Calibri" w:hAnsi="Calibri" w:cs="Calibri"/>
          <w:iCs/>
          <w:shd w:val="clear" w:color="auto" w:fill="FFFFFF"/>
        </w:rPr>
        <w:t xml:space="preserve">constitute together a Project Document as referred to in the SBAA </w:t>
      </w:r>
      <w:r w:rsidRPr="00AC167D">
        <w:rPr>
          <w:rFonts w:ascii="Calibri" w:hAnsi="Calibri" w:cs="Calibri"/>
        </w:rPr>
        <w:t xml:space="preserve">and all CPAP provisions apply to this document.  </w:t>
      </w:r>
    </w:p>
    <w:p w:rsidR="00D632E3" w:rsidRPr="00AC167D" w:rsidRDefault="00D632E3" w:rsidP="00D632E3">
      <w:pPr>
        <w:spacing w:before="120" w:after="120"/>
        <w:rPr>
          <w:rFonts w:ascii="Calibri" w:hAnsi="Calibri" w:cs="Calibri"/>
          <w:bCs/>
          <w:szCs w:val="22"/>
        </w:rPr>
      </w:pPr>
      <w:r w:rsidRPr="00AC167D">
        <w:rPr>
          <w:rFonts w:ascii="Calibri" w:hAnsi="Calibri" w:cs="Calibri"/>
          <w:bCs/>
          <w:szCs w:val="22"/>
        </w:rPr>
        <w:t>The following types of revisions may be made to this document with the signature of the UNDP Head of Office only, provided s/he is assured that the other signatories of the document have no objections to the proposed changes:</w:t>
      </w:r>
    </w:p>
    <w:p w:rsidR="00D632E3" w:rsidRPr="00AC167D" w:rsidRDefault="00D632E3" w:rsidP="00077FBB">
      <w:pPr>
        <w:numPr>
          <w:ilvl w:val="0"/>
          <w:numId w:val="8"/>
        </w:numPr>
        <w:spacing w:before="120" w:after="120"/>
        <w:rPr>
          <w:rFonts w:ascii="Calibri" w:hAnsi="Calibri" w:cs="Calibri"/>
          <w:bCs/>
          <w:szCs w:val="22"/>
        </w:rPr>
      </w:pPr>
      <w:r w:rsidRPr="00AC167D">
        <w:rPr>
          <w:rFonts w:ascii="Calibri" w:hAnsi="Calibri" w:cs="Calibri"/>
          <w:bCs/>
          <w:szCs w:val="22"/>
        </w:rPr>
        <w:t>Revisions in or additions to, any of the annexes of the document.</w:t>
      </w:r>
    </w:p>
    <w:p w:rsidR="00D632E3" w:rsidRPr="00AC167D" w:rsidRDefault="00D632E3" w:rsidP="00077FBB">
      <w:pPr>
        <w:numPr>
          <w:ilvl w:val="0"/>
          <w:numId w:val="8"/>
        </w:numPr>
        <w:spacing w:before="120" w:after="120"/>
        <w:rPr>
          <w:rFonts w:ascii="Calibri" w:hAnsi="Calibri" w:cs="Calibri"/>
          <w:bCs/>
          <w:szCs w:val="22"/>
        </w:rPr>
      </w:pPr>
      <w:r w:rsidRPr="00AC167D">
        <w:rPr>
          <w:rFonts w:ascii="Calibri" w:hAnsi="Calibri" w:cs="Calibri"/>
          <w:bCs/>
          <w:szCs w:val="22"/>
        </w:rPr>
        <w:t xml:space="preserve">Revisions which do not involve significant changes in the immediate objectives and outputs of the project, but caused by the rearrangement of activities and inputs already agreed to, or by cost variations due to inflation and exchange rates or by taking into account agency expenditure flexibility </w:t>
      </w:r>
    </w:p>
    <w:p w:rsidR="00D632E3" w:rsidRPr="00AC167D" w:rsidRDefault="00D632E3" w:rsidP="00077FBB">
      <w:pPr>
        <w:numPr>
          <w:ilvl w:val="0"/>
          <w:numId w:val="8"/>
        </w:numPr>
        <w:spacing w:before="120" w:after="120"/>
        <w:jc w:val="left"/>
        <w:rPr>
          <w:rFonts w:ascii="Calibri" w:hAnsi="Calibri" w:cs="Calibri"/>
          <w:szCs w:val="22"/>
        </w:rPr>
      </w:pPr>
      <w:r w:rsidRPr="00AC167D">
        <w:rPr>
          <w:rFonts w:ascii="Calibri" w:hAnsi="Calibri" w:cs="Calibri"/>
          <w:bCs/>
          <w:szCs w:val="22"/>
        </w:rPr>
        <w:t>Those revisions which are done to re-phase the delivery of agreed inputs without changing the overall project budget.</w:t>
      </w:r>
    </w:p>
    <w:p w:rsidR="00D632E3" w:rsidRPr="00AC167D" w:rsidRDefault="00D632E3" w:rsidP="00D632E3">
      <w:pPr>
        <w:spacing w:before="120" w:after="120"/>
        <w:rPr>
          <w:rFonts w:ascii="Calibri" w:hAnsi="Calibri" w:cs="Calibri"/>
          <w:szCs w:val="22"/>
        </w:rPr>
      </w:pPr>
      <w:r w:rsidRPr="00AC167D">
        <w:rPr>
          <w:rFonts w:ascii="Calibri" w:hAnsi="Calibri" w:cs="Calibri"/>
          <w:szCs w:val="22"/>
        </w:rPr>
        <w:t xml:space="preserve">Consistent with the Article III of the Standard Basic Assistance Agreement, the responsibility for the safety and security of the executing agency and its personnel and property, and of UNDP’s property in the executing agency’s custody, rests with the executing agency. </w:t>
      </w:r>
    </w:p>
    <w:p w:rsidR="00D632E3" w:rsidRPr="00AC167D" w:rsidRDefault="00D632E3" w:rsidP="00D632E3">
      <w:pPr>
        <w:spacing w:before="120" w:after="120"/>
        <w:rPr>
          <w:rFonts w:ascii="Calibri" w:hAnsi="Calibri" w:cs="Calibri"/>
          <w:szCs w:val="22"/>
        </w:rPr>
      </w:pPr>
      <w:r w:rsidRPr="00AC167D">
        <w:rPr>
          <w:rFonts w:ascii="Calibri" w:hAnsi="Calibri" w:cs="Calibri"/>
          <w:szCs w:val="22"/>
        </w:rPr>
        <w:t>The executing agency will:</w:t>
      </w:r>
    </w:p>
    <w:p w:rsidR="00D632E3" w:rsidRPr="00AC167D" w:rsidRDefault="00D632E3" w:rsidP="00077FBB">
      <w:pPr>
        <w:numPr>
          <w:ilvl w:val="0"/>
          <w:numId w:val="3"/>
        </w:numPr>
        <w:spacing w:before="120" w:after="120"/>
        <w:rPr>
          <w:rFonts w:ascii="Calibri" w:hAnsi="Calibri" w:cs="Calibri"/>
          <w:szCs w:val="22"/>
        </w:rPr>
      </w:pPr>
      <w:r w:rsidRPr="00AC167D">
        <w:rPr>
          <w:rFonts w:ascii="Calibri" w:hAnsi="Calibri" w:cs="Calibri"/>
          <w:szCs w:val="22"/>
        </w:rPr>
        <w:t>put in place an appropriate security plan and maintain the security plan, taking into account the security situation in the country where the project is being carried;</w:t>
      </w:r>
    </w:p>
    <w:p w:rsidR="00D632E3" w:rsidRPr="00AC167D" w:rsidRDefault="00D632E3" w:rsidP="00077FBB">
      <w:pPr>
        <w:numPr>
          <w:ilvl w:val="0"/>
          <w:numId w:val="3"/>
        </w:numPr>
        <w:spacing w:before="120" w:after="120"/>
        <w:rPr>
          <w:rFonts w:ascii="Calibri" w:hAnsi="Calibri" w:cs="Calibri"/>
          <w:szCs w:val="22"/>
        </w:rPr>
      </w:pPr>
      <w:r w:rsidRPr="00AC167D">
        <w:rPr>
          <w:rFonts w:ascii="Calibri" w:hAnsi="Calibri" w:cs="Calibri"/>
          <w:szCs w:val="22"/>
        </w:rPr>
        <w:t>Assume all risks and liabilities related to the executing agency’s security, and the full implementation of the security plan.</w:t>
      </w:r>
    </w:p>
    <w:p w:rsidR="00D632E3" w:rsidRPr="00AC167D" w:rsidRDefault="00D632E3" w:rsidP="00D632E3">
      <w:pPr>
        <w:spacing w:before="120" w:after="120"/>
        <w:rPr>
          <w:rFonts w:ascii="Calibri" w:hAnsi="Calibri" w:cs="Calibri"/>
          <w:szCs w:val="22"/>
        </w:rPr>
      </w:pPr>
      <w:r w:rsidRPr="00AC167D">
        <w:rPr>
          <w:rFonts w:ascii="Calibri" w:hAnsi="Calibri" w:cs="Calibri"/>
          <w:szCs w:val="22"/>
        </w:rPr>
        <w:t>UNDP reserves the right to verify whether such a plan is in place, and to suggest modifications to the plan when necessary. Failure to maintain and implement an appropriate security plan as required hereunder will be deemed a breach of this agreement.</w:t>
      </w:r>
    </w:p>
    <w:p w:rsidR="00D632E3" w:rsidRPr="00AC167D" w:rsidRDefault="00D632E3" w:rsidP="00D632E3">
      <w:pPr>
        <w:spacing w:before="120" w:after="120"/>
        <w:rPr>
          <w:rFonts w:ascii="Calibri" w:hAnsi="Calibri" w:cs="Calibri"/>
          <w:szCs w:val="22"/>
        </w:rPr>
      </w:pPr>
      <w:r w:rsidRPr="00AC167D">
        <w:rPr>
          <w:rFonts w:ascii="Calibri" w:hAnsi="Calibri" w:cs="Calibri"/>
          <w:szCs w:val="22"/>
        </w:rPr>
        <w:t xml:space="preserve">The executing agency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5" w:history="1">
        <w:r w:rsidRPr="00AC167D">
          <w:rPr>
            <w:rStyle w:val="Hyperlink"/>
            <w:rFonts w:ascii="Calibri" w:hAnsi="Calibri" w:cs="Calibri"/>
            <w:color w:val="auto"/>
            <w:szCs w:val="22"/>
          </w:rPr>
          <w:t>http://www.un.org/Docs/sc/committees/1267/1267ListEng.htm</w:t>
        </w:r>
      </w:hyperlink>
      <w:r w:rsidRPr="00AC167D">
        <w:rPr>
          <w:rFonts w:ascii="Calibri" w:hAnsi="Calibri" w:cs="Calibri"/>
          <w:szCs w:val="22"/>
        </w:rPr>
        <w:t xml:space="preserve">. This provision must be included in all sub-contracts or sub-agreements entered into under this Project Document. </w:t>
      </w:r>
    </w:p>
    <w:p w:rsidR="00D632E3" w:rsidRPr="00AC167D" w:rsidRDefault="00D632E3" w:rsidP="00D632E3">
      <w:pPr>
        <w:spacing w:before="120" w:after="120"/>
        <w:rPr>
          <w:rFonts w:ascii="Calibri" w:hAnsi="Calibri" w:cs="Calibri"/>
          <w:szCs w:val="22"/>
        </w:rPr>
      </w:pPr>
    </w:p>
    <w:p w:rsidR="00D632E3" w:rsidRPr="00AC167D" w:rsidRDefault="00D632E3" w:rsidP="00D632E3">
      <w:pPr>
        <w:rPr>
          <w:rFonts w:ascii="Calibri" w:hAnsi="Calibri" w:cs="Calibri"/>
          <w:szCs w:val="22"/>
        </w:rPr>
      </w:pPr>
    </w:p>
    <w:p w:rsidR="00D632E3" w:rsidRPr="00AC167D" w:rsidRDefault="00D632E3" w:rsidP="00D632E3">
      <w:pPr>
        <w:rPr>
          <w:rFonts w:ascii="Calibri" w:hAnsi="Calibri" w:cs="Calibri"/>
          <w:szCs w:val="22"/>
        </w:rPr>
      </w:pPr>
    </w:p>
    <w:p w:rsidR="00D632E3" w:rsidRPr="00AC167D" w:rsidRDefault="00D632E3" w:rsidP="00D632E3">
      <w:pPr>
        <w:rPr>
          <w:rFonts w:ascii="Calibri" w:hAnsi="Calibri" w:cs="Calibri"/>
          <w:szCs w:val="22"/>
        </w:rPr>
      </w:pPr>
    </w:p>
    <w:p w:rsidR="00D632E3" w:rsidRPr="00AC167D" w:rsidRDefault="00D632E3" w:rsidP="00D632E3">
      <w:pPr>
        <w:rPr>
          <w:rFonts w:ascii="Calibri" w:hAnsi="Calibri" w:cs="Calibri"/>
          <w:szCs w:val="22"/>
        </w:rPr>
      </w:pPr>
    </w:p>
    <w:p w:rsidR="00D632E3" w:rsidRPr="00AC167D" w:rsidRDefault="00D632E3" w:rsidP="00D632E3">
      <w:pPr>
        <w:rPr>
          <w:rFonts w:ascii="Calibri" w:hAnsi="Calibri" w:cs="Calibri"/>
          <w:szCs w:val="22"/>
        </w:rPr>
      </w:pPr>
    </w:p>
    <w:p w:rsidR="00D632E3" w:rsidRPr="00AC167D" w:rsidRDefault="00D632E3" w:rsidP="00D632E3">
      <w:pPr>
        <w:rPr>
          <w:rFonts w:ascii="Calibri" w:hAnsi="Calibri" w:cs="Calibri"/>
          <w:szCs w:val="22"/>
        </w:rPr>
      </w:pPr>
    </w:p>
    <w:p w:rsidR="00D632E3" w:rsidRPr="00AC167D" w:rsidRDefault="00D632E3" w:rsidP="00D632E3">
      <w:pPr>
        <w:rPr>
          <w:rFonts w:ascii="Calibri" w:hAnsi="Calibri" w:cs="Calibri"/>
          <w:szCs w:val="22"/>
        </w:rPr>
      </w:pPr>
    </w:p>
    <w:p w:rsidR="00D632E3" w:rsidRPr="00AC167D" w:rsidRDefault="00D632E3" w:rsidP="00D632E3">
      <w:pPr>
        <w:rPr>
          <w:rFonts w:ascii="Calibri" w:hAnsi="Calibri" w:cs="Calibri"/>
          <w:szCs w:val="22"/>
        </w:rPr>
      </w:pPr>
    </w:p>
    <w:p w:rsidR="00D632E3" w:rsidRPr="00AC167D" w:rsidRDefault="00D632E3" w:rsidP="00D632E3">
      <w:pPr>
        <w:rPr>
          <w:rFonts w:ascii="Calibri" w:hAnsi="Calibri" w:cs="Calibri"/>
          <w:szCs w:val="22"/>
        </w:rPr>
      </w:pPr>
    </w:p>
    <w:p w:rsidR="00D632E3" w:rsidRPr="00AC167D" w:rsidRDefault="00D632E3" w:rsidP="00D632E3">
      <w:pPr>
        <w:rPr>
          <w:rFonts w:ascii="Calibri" w:hAnsi="Calibri" w:cs="Calibri"/>
          <w:szCs w:val="22"/>
        </w:rPr>
      </w:pPr>
    </w:p>
    <w:p w:rsidR="00D632E3" w:rsidRPr="00AC167D" w:rsidRDefault="00D632E3" w:rsidP="00D632E3">
      <w:pPr>
        <w:rPr>
          <w:rFonts w:ascii="Calibri" w:hAnsi="Calibri" w:cs="Calibri"/>
          <w:szCs w:val="22"/>
        </w:rPr>
      </w:pPr>
    </w:p>
    <w:p w:rsidR="00D632E3" w:rsidRPr="00AC167D" w:rsidRDefault="00D632E3" w:rsidP="00D632E3">
      <w:pPr>
        <w:rPr>
          <w:rFonts w:ascii="Calibri" w:hAnsi="Calibri" w:cs="Calibri"/>
          <w:szCs w:val="22"/>
        </w:rPr>
      </w:pPr>
    </w:p>
    <w:p w:rsidR="00D632E3" w:rsidRPr="00AC167D" w:rsidRDefault="00D632E3" w:rsidP="00D632E3">
      <w:pPr>
        <w:rPr>
          <w:rFonts w:ascii="Calibri" w:hAnsi="Calibri" w:cs="Calibri"/>
          <w:szCs w:val="22"/>
        </w:rPr>
      </w:pPr>
    </w:p>
    <w:p w:rsidR="003F7CBC" w:rsidRPr="00AC167D" w:rsidRDefault="003F7CBC" w:rsidP="00D632E3">
      <w:pPr>
        <w:rPr>
          <w:rFonts w:ascii="Calibri" w:hAnsi="Calibri" w:cs="Calibri"/>
          <w:b/>
          <w:szCs w:val="22"/>
        </w:rPr>
      </w:pPr>
    </w:p>
    <w:p w:rsidR="00D632E3" w:rsidRPr="00AC167D" w:rsidRDefault="00D632E3" w:rsidP="00D632E3">
      <w:pPr>
        <w:rPr>
          <w:rFonts w:ascii="Calibri" w:hAnsi="Calibri" w:cs="Calibri"/>
          <w:b/>
          <w:szCs w:val="22"/>
        </w:rPr>
      </w:pPr>
      <w:r w:rsidRPr="00AC167D">
        <w:rPr>
          <w:rFonts w:ascii="Calibri" w:hAnsi="Calibri" w:cs="Calibri"/>
          <w:b/>
          <w:szCs w:val="22"/>
        </w:rPr>
        <w:lastRenderedPageBreak/>
        <w:t>VII. ANNEXES</w:t>
      </w:r>
    </w:p>
    <w:p w:rsidR="00D632E3" w:rsidRPr="00AC167D" w:rsidRDefault="00D632E3" w:rsidP="00D632E3">
      <w:pPr>
        <w:rPr>
          <w:rFonts w:ascii="Calibri" w:hAnsi="Calibri" w:cs="Calibri"/>
          <w:szCs w:val="22"/>
        </w:rPr>
      </w:pPr>
    </w:p>
    <w:p w:rsidR="00D632E3" w:rsidRPr="00AC167D" w:rsidRDefault="00D632E3" w:rsidP="00D632E3">
      <w:pPr>
        <w:rPr>
          <w:rFonts w:ascii="Calibri" w:hAnsi="Calibri" w:cs="Calibri"/>
          <w:b/>
          <w:szCs w:val="22"/>
        </w:rPr>
      </w:pPr>
      <w:r w:rsidRPr="00AC167D">
        <w:rPr>
          <w:rFonts w:ascii="Calibri" w:hAnsi="Calibri" w:cs="Calibri"/>
          <w:b/>
          <w:szCs w:val="22"/>
        </w:rPr>
        <w:t>Risk Log &amp; Mitigating Actions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2025"/>
        <w:gridCol w:w="1560"/>
        <w:gridCol w:w="2160"/>
        <w:gridCol w:w="2520"/>
        <w:gridCol w:w="1073"/>
      </w:tblGrid>
      <w:tr w:rsidR="00D632E3" w:rsidRPr="00AC167D" w:rsidTr="00021DAA">
        <w:tc>
          <w:tcPr>
            <w:tcW w:w="483" w:type="dxa"/>
          </w:tcPr>
          <w:p w:rsidR="00D632E3" w:rsidRPr="00AC167D" w:rsidRDefault="00D632E3" w:rsidP="00021DAA">
            <w:pPr>
              <w:jc w:val="left"/>
              <w:rPr>
                <w:rFonts w:ascii="Calibri" w:hAnsi="Calibri" w:cs="Calibri"/>
                <w:szCs w:val="22"/>
              </w:rPr>
            </w:pPr>
            <w:r w:rsidRPr="00AC167D">
              <w:rPr>
                <w:rFonts w:ascii="Calibri" w:hAnsi="Calibri" w:cs="Calibri"/>
                <w:szCs w:val="22"/>
              </w:rPr>
              <w:t>ID</w:t>
            </w:r>
          </w:p>
        </w:tc>
        <w:tc>
          <w:tcPr>
            <w:tcW w:w="2025" w:type="dxa"/>
          </w:tcPr>
          <w:p w:rsidR="00D632E3" w:rsidRPr="00AC167D" w:rsidRDefault="00D632E3" w:rsidP="00021DAA">
            <w:pPr>
              <w:jc w:val="left"/>
              <w:rPr>
                <w:rFonts w:ascii="Calibri" w:hAnsi="Calibri" w:cs="Calibri"/>
                <w:szCs w:val="22"/>
              </w:rPr>
            </w:pPr>
            <w:r w:rsidRPr="00AC167D">
              <w:rPr>
                <w:rFonts w:ascii="Calibri" w:hAnsi="Calibri" w:cs="Calibri"/>
                <w:szCs w:val="22"/>
              </w:rPr>
              <w:t>Description</w:t>
            </w:r>
          </w:p>
        </w:tc>
        <w:tc>
          <w:tcPr>
            <w:tcW w:w="1560" w:type="dxa"/>
          </w:tcPr>
          <w:p w:rsidR="00D632E3" w:rsidRPr="00AC167D" w:rsidRDefault="00D632E3" w:rsidP="00021DAA">
            <w:pPr>
              <w:jc w:val="left"/>
              <w:rPr>
                <w:rFonts w:ascii="Calibri" w:hAnsi="Calibri" w:cs="Calibri"/>
                <w:szCs w:val="22"/>
              </w:rPr>
            </w:pPr>
            <w:r w:rsidRPr="00AC167D">
              <w:rPr>
                <w:rFonts w:ascii="Calibri" w:hAnsi="Calibri" w:cs="Calibri"/>
                <w:szCs w:val="22"/>
              </w:rPr>
              <w:t>Category</w:t>
            </w:r>
          </w:p>
        </w:tc>
        <w:tc>
          <w:tcPr>
            <w:tcW w:w="2160" w:type="dxa"/>
          </w:tcPr>
          <w:p w:rsidR="00D632E3" w:rsidRPr="00AC167D" w:rsidRDefault="00D632E3" w:rsidP="00021DAA">
            <w:pPr>
              <w:jc w:val="left"/>
              <w:rPr>
                <w:rFonts w:ascii="Calibri" w:hAnsi="Calibri" w:cs="Calibri"/>
                <w:szCs w:val="22"/>
              </w:rPr>
            </w:pPr>
            <w:r w:rsidRPr="00AC167D">
              <w:rPr>
                <w:rFonts w:ascii="Calibri" w:hAnsi="Calibri" w:cs="Calibri"/>
                <w:szCs w:val="22"/>
              </w:rPr>
              <w:t>Impact and Probability</w:t>
            </w:r>
          </w:p>
          <w:p w:rsidR="00D632E3" w:rsidRPr="00AC167D" w:rsidRDefault="00D632E3" w:rsidP="00021DAA">
            <w:pPr>
              <w:jc w:val="left"/>
              <w:rPr>
                <w:rFonts w:ascii="Calibri" w:hAnsi="Calibri" w:cs="Calibri"/>
                <w:szCs w:val="22"/>
              </w:rPr>
            </w:pPr>
            <w:r w:rsidRPr="00AC167D">
              <w:rPr>
                <w:rFonts w:ascii="Calibri" w:hAnsi="Calibri" w:cs="Calibri"/>
                <w:szCs w:val="22"/>
              </w:rPr>
              <w:t>(Low 1 and High 5)</w:t>
            </w:r>
          </w:p>
        </w:tc>
        <w:tc>
          <w:tcPr>
            <w:tcW w:w="2520" w:type="dxa"/>
          </w:tcPr>
          <w:p w:rsidR="00D632E3" w:rsidRPr="00AC167D" w:rsidRDefault="00D632E3" w:rsidP="00021DAA">
            <w:pPr>
              <w:jc w:val="left"/>
              <w:rPr>
                <w:rFonts w:ascii="Calibri" w:hAnsi="Calibri" w:cs="Calibri"/>
                <w:szCs w:val="22"/>
              </w:rPr>
            </w:pPr>
            <w:r w:rsidRPr="00AC167D">
              <w:rPr>
                <w:rFonts w:ascii="Calibri" w:hAnsi="Calibri" w:cs="Calibri"/>
                <w:szCs w:val="22"/>
              </w:rPr>
              <w:t>Countermeasures/ Management responses</w:t>
            </w:r>
          </w:p>
        </w:tc>
        <w:tc>
          <w:tcPr>
            <w:tcW w:w="1073" w:type="dxa"/>
          </w:tcPr>
          <w:p w:rsidR="00D632E3" w:rsidRPr="00AC167D" w:rsidRDefault="00D632E3" w:rsidP="00021DAA">
            <w:pPr>
              <w:jc w:val="left"/>
              <w:rPr>
                <w:rFonts w:ascii="Calibri" w:hAnsi="Calibri" w:cs="Calibri"/>
                <w:szCs w:val="22"/>
              </w:rPr>
            </w:pPr>
            <w:r w:rsidRPr="00AC167D">
              <w:rPr>
                <w:rFonts w:ascii="Calibri" w:hAnsi="Calibri" w:cs="Calibri"/>
                <w:szCs w:val="22"/>
              </w:rPr>
              <w:t>Owner</w:t>
            </w:r>
          </w:p>
        </w:tc>
      </w:tr>
      <w:tr w:rsidR="00D632E3" w:rsidRPr="00AC167D" w:rsidTr="00021DAA">
        <w:tc>
          <w:tcPr>
            <w:tcW w:w="483" w:type="dxa"/>
          </w:tcPr>
          <w:p w:rsidR="00D632E3" w:rsidRPr="00AC167D" w:rsidRDefault="00D632E3" w:rsidP="00021DAA">
            <w:pPr>
              <w:jc w:val="left"/>
              <w:rPr>
                <w:rFonts w:ascii="Calibri" w:hAnsi="Calibri" w:cs="Calibri"/>
                <w:szCs w:val="22"/>
              </w:rPr>
            </w:pPr>
            <w:r w:rsidRPr="00AC167D">
              <w:rPr>
                <w:rFonts w:ascii="Calibri" w:hAnsi="Calibri" w:cs="Calibri"/>
                <w:szCs w:val="22"/>
              </w:rPr>
              <w:t>1.</w:t>
            </w:r>
          </w:p>
        </w:tc>
        <w:tc>
          <w:tcPr>
            <w:tcW w:w="2025" w:type="dxa"/>
          </w:tcPr>
          <w:p w:rsidR="00D632E3" w:rsidRPr="00AC167D" w:rsidRDefault="00D632E3" w:rsidP="00021DAA">
            <w:pPr>
              <w:jc w:val="left"/>
              <w:rPr>
                <w:rFonts w:ascii="Calibri" w:hAnsi="Calibri" w:cs="Calibri"/>
                <w:szCs w:val="22"/>
              </w:rPr>
            </w:pPr>
            <w:r w:rsidRPr="00AC167D">
              <w:rPr>
                <w:rFonts w:ascii="Calibri" w:hAnsi="Calibri" w:cs="Calibri"/>
                <w:szCs w:val="22"/>
              </w:rPr>
              <w:t>The continued existence of militias or OAGs in across South Sudan leads to an intensification of conflict against the GSS and/or the SPLA.</w:t>
            </w:r>
          </w:p>
        </w:tc>
        <w:tc>
          <w:tcPr>
            <w:tcW w:w="1560" w:type="dxa"/>
          </w:tcPr>
          <w:p w:rsidR="00D632E3" w:rsidRPr="00AC167D" w:rsidRDefault="00D632E3" w:rsidP="00021DAA">
            <w:pPr>
              <w:jc w:val="left"/>
              <w:rPr>
                <w:rFonts w:ascii="Calibri" w:hAnsi="Calibri" w:cs="Calibri"/>
                <w:szCs w:val="22"/>
              </w:rPr>
            </w:pPr>
            <w:r w:rsidRPr="00AC167D">
              <w:rPr>
                <w:rFonts w:ascii="Calibri" w:hAnsi="Calibri" w:cs="Calibri"/>
                <w:szCs w:val="22"/>
              </w:rPr>
              <w:t>Security</w:t>
            </w:r>
          </w:p>
        </w:tc>
        <w:tc>
          <w:tcPr>
            <w:tcW w:w="2160" w:type="dxa"/>
          </w:tcPr>
          <w:p w:rsidR="00D632E3" w:rsidRPr="00AC167D" w:rsidRDefault="00D632E3" w:rsidP="00021DAA">
            <w:pPr>
              <w:jc w:val="left"/>
              <w:rPr>
                <w:rFonts w:ascii="Calibri" w:hAnsi="Calibri" w:cs="Calibri"/>
                <w:szCs w:val="22"/>
              </w:rPr>
            </w:pPr>
            <w:r w:rsidRPr="00AC167D">
              <w:rPr>
                <w:rFonts w:ascii="Calibri" w:hAnsi="Calibri" w:cs="Calibri"/>
                <w:szCs w:val="22"/>
              </w:rPr>
              <w:t>Project activities would be disrupted if conflicts occur in project areas.</w:t>
            </w:r>
          </w:p>
          <w:p w:rsidR="00D632E3" w:rsidRPr="00AC167D" w:rsidRDefault="00D632E3" w:rsidP="00021DAA">
            <w:pPr>
              <w:jc w:val="left"/>
              <w:rPr>
                <w:rFonts w:ascii="Calibri" w:hAnsi="Calibri" w:cs="Calibri"/>
                <w:szCs w:val="22"/>
              </w:rPr>
            </w:pPr>
          </w:p>
          <w:p w:rsidR="00D632E3" w:rsidRPr="00AC167D" w:rsidRDefault="00D632E3" w:rsidP="00021DAA">
            <w:pPr>
              <w:jc w:val="left"/>
              <w:rPr>
                <w:rFonts w:ascii="Calibri" w:hAnsi="Calibri" w:cs="Calibri"/>
                <w:szCs w:val="22"/>
              </w:rPr>
            </w:pPr>
            <w:r w:rsidRPr="00AC167D">
              <w:rPr>
                <w:rFonts w:ascii="Calibri" w:hAnsi="Calibri" w:cs="Calibri"/>
                <w:szCs w:val="22"/>
              </w:rPr>
              <w:t>Probability = 3</w:t>
            </w:r>
          </w:p>
          <w:p w:rsidR="00D632E3" w:rsidRPr="00AC167D" w:rsidRDefault="00D632E3" w:rsidP="00021DAA">
            <w:pPr>
              <w:jc w:val="left"/>
              <w:rPr>
                <w:rFonts w:ascii="Calibri" w:hAnsi="Calibri" w:cs="Calibri"/>
                <w:szCs w:val="22"/>
              </w:rPr>
            </w:pPr>
            <w:r w:rsidRPr="00AC167D">
              <w:rPr>
                <w:rFonts w:ascii="Calibri" w:hAnsi="Calibri" w:cs="Calibri"/>
                <w:szCs w:val="22"/>
              </w:rPr>
              <w:t>Impact = 4</w:t>
            </w:r>
          </w:p>
        </w:tc>
        <w:tc>
          <w:tcPr>
            <w:tcW w:w="2520" w:type="dxa"/>
          </w:tcPr>
          <w:p w:rsidR="00D632E3" w:rsidRPr="00AC167D" w:rsidRDefault="00D632E3" w:rsidP="00021DAA">
            <w:pPr>
              <w:jc w:val="left"/>
              <w:rPr>
                <w:rFonts w:ascii="Calibri" w:hAnsi="Calibri" w:cs="Calibri"/>
                <w:szCs w:val="22"/>
              </w:rPr>
            </w:pPr>
            <w:r w:rsidRPr="00AC167D">
              <w:rPr>
                <w:rFonts w:ascii="Calibri" w:hAnsi="Calibri" w:cs="Calibri"/>
                <w:szCs w:val="22"/>
              </w:rPr>
              <w:t>Contingency plan regarding implementation of project activities.</w:t>
            </w:r>
          </w:p>
        </w:tc>
        <w:tc>
          <w:tcPr>
            <w:tcW w:w="1073" w:type="dxa"/>
          </w:tcPr>
          <w:p w:rsidR="00D632E3" w:rsidRPr="00AC167D" w:rsidRDefault="00D632E3" w:rsidP="00021DAA">
            <w:pPr>
              <w:jc w:val="left"/>
              <w:rPr>
                <w:rFonts w:ascii="Calibri" w:hAnsi="Calibri" w:cs="Calibri"/>
                <w:szCs w:val="22"/>
              </w:rPr>
            </w:pPr>
            <w:r w:rsidRPr="00AC167D">
              <w:rPr>
                <w:rFonts w:ascii="Calibri" w:hAnsi="Calibri" w:cs="Calibri"/>
                <w:szCs w:val="22"/>
              </w:rPr>
              <w:t>Project Board</w:t>
            </w:r>
          </w:p>
        </w:tc>
      </w:tr>
      <w:tr w:rsidR="00D632E3" w:rsidRPr="00AC167D" w:rsidTr="00021DAA">
        <w:tc>
          <w:tcPr>
            <w:tcW w:w="483" w:type="dxa"/>
          </w:tcPr>
          <w:p w:rsidR="00D632E3" w:rsidRPr="00AC167D" w:rsidRDefault="00D632E3" w:rsidP="00021DAA">
            <w:pPr>
              <w:jc w:val="left"/>
              <w:rPr>
                <w:rFonts w:ascii="Calibri" w:hAnsi="Calibri" w:cs="Calibri"/>
                <w:szCs w:val="22"/>
              </w:rPr>
            </w:pPr>
            <w:r w:rsidRPr="00AC167D">
              <w:rPr>
                <w:rFonts w:ascii="Calibri" w:hAnsi="Calibri" w:cs="Calibri"/>
                <w:szCs w:val="22"/>
              </w:rPr>
              <w:t>2.</w:t>
            </w:r>
          </w:p>
        </w:tc>
        <w:tc>
          <w:tcPr>
            <w:tcW w:w="2025" w:type="dxa"/>
          </w:tcPr>
          <w:p w:rsidR="00D632E3" w:rsidRPr="00AC167D" w:rsidRDefault="00D632E3" w:rsidP="00021DAA">
            <w:pPr>
              <w:tabs>
                <w:tab w:val="left" w:pos="5940"/>
              </w:tabs>
              <w:spacing w:before="120" w:after="120"/>
              <w:jc w:val="left"/>
              <w:rPr>
                <w:rFonts w:ascii="Calibri" w:hAnsi="Calibri" w:cs="Calibri"/>
                <w:szCs w:val="22"/>
              </w:rPr>
            </w:pPr>
            <w:r w:rsidRPr="00AC167D">
              <w:rPr>
                <w:rFonts w:ascii="Calibri" w:hAnsi="Calibri" w:cs="Calibri"/>
                <w:szCs w:val="22"/>
              </w:rPr>
              <w:t>Inter or Intra-State community-based conflicts over grazing, water etc. leads to political tensions and open conflict within or between States.</w:t>
            </w:r>
          </w:p>
          <w:p w:rsidR="00D632E3" w:rsidRPr="00AC167D" w:rsidRDefault="00D632E3" w:rsidP="00021DAA">
            <w:pPr>
              <w:jc w:val="left"/>
              <w:rPr>
                <w:rFonts w:ascii="Calibri" w:hAnsi="Calibri" w:cs="Calibri"/>
                <w:szCs w:val="22"/>
              </w:rPr>
            </w:pPr>
          </w:p>
        </w:tc>
        <w:tc>
          <w:tcPr>
            <w:tcW w:w="1560" w:type="dxa"/>
          </w:tcPr>
          <w:p w:rsidR="00D632E3" w:rsidRPr="00AC167D" w:rsidRDefault="00D632E3" w:rsidP="00021DAA">
            <w:pPr>
              <w:jc w:val="left"/>
              <w:rPr>
                <w:rFonts w:ascii="Calibri" w:hAnsi="Calibri" w:cs="Calibri"/>
                <w:szCs w:val="22"/>
              </w:rPr>
            </w:pPr>
            <w:r w:rsidRPr="00AC167D">
              <w:rPr>
                <w:rFonts w:ascii="Calibri" w:hAnsi="Calibri" w:cs="Calibri"/>
                <w:szCs w:val="22"/>
              </w:rPr>
              <w:t>Security</w:t>
            </w:r>
          </w:p>
        </w:tc>
        <w:tc>
          <w:tcPr>
            <w:tcW w:w="2160" w:type="dxa"/>
          </w:tcPr>
          <w:p w:rsidR="00D632E3" w:rsidRPr="00AC167D" w:rsidRDefault="00D632E3" w:rsidP="00021DAA">
            <w:pPr>
              <w:jc w:val="left"/>
              <w:rPr>
                <w:rFonts w:ascii="Calibri" w:hAnsi="Calibri" w:cs="Calibri"/>
                <w:szCs w:val="22"/>
              </w:rPr>
            </w:pPr>
            <w:r w:rsidRPr="00AC167D">
              <w:rPr>
                <w:rFonts w:ascii="Calibri" w:hAnsi="Calibri" w:cs="Calibri"/>
                <w:szCs w:val="22"/>
              </w:rPr>
              <w:t>Project activities would be disrupted if conflicts occur in project areas.</w:t>
            </w:r>
          </w:p>
          <w:p w:rsidR="00D632E3" w:rsidRPr="00AC167D" w:rsidRDefault="00D632E3" w:rsidP="00021DAA">
            <w:pPr>
              <w:jc w:val="left"/>
              <w:rPr>
                <w:rFonts w:ascii="Calibri" w:hAnsi="Calibri" w:cs="Calibri"/>
                <w:szCs w:val="22"/>
              </w:rPr>
            </w:pPr>
          </w:p>
          <w:p w:rsidR="00D632E3" w:rsidRPr="00AC167D" w:rsidRDefault="00D632E3" w:rsidP="00021DAA">
            <w:pPr>
              <w:jc w:val="left"/>
              <w:rPr>
                <w:rFonts w:ascii="Calibri" w:hAnsi="Calibri" w:cs="Calibri"/>
                <w:szCs w:val="22"/>
              </w:rPr>
            </w:pPr>
            <w:r w:rsidRPr="00AC167D">
              <w:rPr>
                <w:rFonts w:ascii="Calibri" w:hAnsi="Calibri" w:cs="Calibri"/>
                <w:szCs w:val="22"/>
              </w:rPr>
              <w:t>Probability = 3</w:t>
            </w:r>
          </w:p>
          <w:p w:rsidR="00D632E3" w:rsidRPr="00AC167D" w:rsidRDefault="00D632E3" w:rsidP="00021DAA">
            <w:pPr>
              <w:jc w:val="left"/>
              <w:rPr>
                <w:rFonts w:ascii="Calibri" w:hAnsi="Calibri" w:cs="Calibri"/>
                <w:szCs w:val="22"/>
              </w:rPr>
            </w:pPr>
            <w:r w:rsidRPr="00AC167D">
              <w:rPr>
                <w:rFonts w:ascii="Calibri" w:hAnsi="Calibri" w:cs="Calibri"/>
                <w:szCs w:val="22"/>
              </w:rPr>
              <w:t>Impact = 4</w:t>
            </w:r>
          </w:p>
        </w:tc>
        <w:tc>
          <w:tcPr>
            <w:tcW w:w="2520" w:type="dxa"/>
          </w:tcPr>
          <w:p w:rsidR="00D632E3" w:rsidRPr="00AC167D" w:rsidRDefault="00D632E3" w:rsidP="00021DAA">
            <w:pPr>
              <w:jc w:val="left"/>
              <w:rPr>
                <w:rFonts w:ascii="Calibri" w:hAnsi="Calibri" w:cs="Calibri"/>
                <w:szCs w:val="22"/>
              </w:rPr>
            </w:pPr>
            <w:r w:rsidRPr="00AC167D">
              <w:rPr>
                <w:rFonts w:ascii="Calibri" w:hAnsi="Calibri" w:cs="Calibri"/>
                <w:szCs w:val="22"/>
              </w:rPr>
              <w:t>These are the crux of the issues CSAC is working on.  Given adequate political space, the project will seek to engage and address these issues through the programming tools it has within its disposal.</w:t>
            </w:r>
          </w:p>
        </w:tc>
        <w:tc>
          <w:tcPr>
            <w:tcW w:w="1073" w:type="dxa"/>
          </w:tcPr>
          <w:p w:rsidR="00D632E3" w:rsidRPr="00AC167D" w:rsidRDefault="00D632E3" w:rsidP="00021DAA">
            <w:pPr>
              <w:jc w:val="left"/>
              <w:rPr>
                <w:rFonts w:ascii="Calibri" w:hAnsi="Calibri" w:cs="Calibri"/>
                <w:szCs w:val="22"/>
              </w:rPr>
            </w:pPr>
            <w:r w:rsidRPr="00AC167D">
              <w:rPr>
                <w:rFonts w:ascii="Calibri" w:hAnsi="Calibri" w:cs="Calibri"/>
                <w:szCs w:val="22"/>
              </w:rPr>
              <w:t>Project Manager, in collaboration with GSS counterparts</w:t>
            </w:r>
          </w:p>
        </w:tc>
      </w:tr>
      <w:tr w:rsidR="00D632E3" w:rsidRPr="00AC167D" w:rsidTr="00021DAA">
        <w:tc>
          <w:tcPr>
            <w:tcW w:w="483" w:type="dxa"/>
          </w:tcPr>
          <w:p w:rsidR="00D632E3" w:rsidRPr="00AC167D" w:rsidRDefault="00D632E3" w:rsidP="00021DAA">
            <w:pPr>
              <w:jc w:val="left"/>
              <w:rPr>
                <w:rFonts w:ascii="Calibri" w:hAnsi="Calibri" w:cs="Calibri"/>
                <w:szCs w:val="22"/>
              </w:rPr>
            </w:pPr>
            <w:r w:rsidRPr="00AC167D">
              <w:rPr>
                <w:rFonts w:ascii="Calibri" w:hAnsi="Calibri" w:cs="Calibri"/>
                <w:szCs w:val="22"/>
              </w:rPr>
              <w:t>3.</w:t>
            </w:r>
          </w:p>
        </w:tc>
        <w:tc>
          <w:tcPr>
            <w:tcW w:w="2025" w:type="dxa"/>
          </w:tcPr>
          <w:p w:rsidR="00D632E3" w:rsidRPr="00AC167D" w:rsidRDefault="00D632E3" w:rsidP="00021DAA">
            <w:pPr>
              <w:jc w:val="left"/>
              <w:rPr>
                <w:rFonts w:ascii="Calibri" w:hAnsi="Calibri" w:cs="Calibri"/>
                <w:szCs w:val="22"/>
              </w:rPr>
            </w:pPr>
            <w:r w:rsidRPr="00AC167D">
              <w:rPr>
                <w:rFonts w:ascii="Calibri" w:hAnsi="Calibri" w:cs="Calibri"/>
                <w:szCs w:val="22"/>
              </w:rPr>
              <w:t>Lack of accessibility of some project locations due to environmental/operational constraints</w:t>
            </w:r>
          </w:p>
        </w:tc>
        <w:tc>
          <w:tcPr>
            <w:tcW w:w="1560" w:type="dxa"/>
          </w:tcPr>
          <w:p w:rsidR="00D632E3" w:rsidRPr="00AC167D" w:rsidRDefault="00D632E3" w:rsidP="00021DAA">
            <w:pPr>
              <w:jc w:val="left"/>
              <w:rPr>
                <w:rFonts w:ascii="Calibri" w:hAnsi="Calibri" w:cs="Calibri"/>
                <w:szCs w:val="22"/>
              </w:rPr>
            </w:pPr>
            <w:r w:rsidRPr="00AC167D">
              <w:rPr>
                <w:rFonts w:ascii="Calibri" w:hAnsi="Calibri" w:cs="Calibri"/>
                <w:szCs w:val="22"/>
              </w:rPr>
              <w:t xml:space="preserve">Environmental </w:t>
            </w:r>
          </w:p>
        </w:tc>
        <w:tc>
          <w:tcPr>
            <w:tcW w:w="2160" w:type="dxa"/>
          </w:tcPr>
          <w:p w:rsidR="00D632E3" w:rsidRPr="00AC167D" w:rsidRDefault="00D632E3" w:rsidP="00021DAA">
            <w:pPr>
              <w:jc w:val="left"/>
              <w:rPr>
                <w:rFonts w:ascii="Calibri" w:hAnsi="Calibri" w:cs="Calibri"/>
                <w:szCs w:val="22"/>
              </w:rPr>
            </w:pPr>
            <w:r w:rsidRPr="00AC167D">
              <w:rPr>
                <w:rFonts w:ascii="Calibri" w:hAnsi="Calibri" w:cs="Calibri"/>
                <w:szCs w:val="22"/>
              </w:rPr>
              <w:t>Delay in completion of planned project activity.</w:t>
            </w:r>
          </w:p>
          <w:p w:rsidR="00D632E3" w:rsidRPr="00AC167D" w:rsidRDefault="00D632E3" w:rsidP="00021DAA">
            <w:pPr>
              <w:jc w:val="left"/>
              <w:rPr>
                <w:rFonts w:ascii="Calibri" w:hAnsi="Calibri" w:cs="Calibri"/>
                <w:szCs w:val="22"/>
              </w:rPr>
            </w:pPr>
          </w:p>
          <w:p w:rsidR="00D632E3" w:rsidRPr="00AC167D" w:rsidRDefault="00D632E3" w:rsidP="00021DAA">
            <w:pPr>
              <w:jc w:val="left"/>
              <w:rPr>
                <w:rFonts w:ascii="Calibri" w:hAnsi="Calibri" w:cs="Calibri"/>
                <w:szCs w:val="22"/>
              </w:rPr>
            </w:pPr>
            <w:r w:rsidRPr="00AC167D">
              <w:rPr>
                <w:rFonts w:ascii="Calibri" w:hAnsi="Calibri" w:cs="Calibri"/>
                <w:szCs w:val="22"/>
              </w:rPr>
              <w:t>Probability = 4</w:t>
            </w:r>
          </w:p>
          <w:p w:rsidR="00D632E3" w:rsidRPr="00AC167D" w:rsidRDefault="00D632E3" w:rsidP="00021DAA">
            <w:pPr>
              <w:jc w:val="left"/>
              <w:rPr>
                <w:rFonts w:ascii="Calibri" w:hAnsi="Calibri" w:cs="Calibri"/>
                <w:szCs w:val="22"/>
              </w:rPr>
            </w:pPr>
            <w:r w:rsidRPr="00AC167D">
              <w:rPr>
                <w:rFonts w:ascii="Calibri" w:hAnsi="Calibri" w:cs="Calibri"/>
                <w:szCs w:val="22"/>
              </w:rPr>
              <w:t>Impact = 4</w:t>
            </w:r>
          </w:p>
        </w:tc>
        <w:tc>
          <w:tcPr>
            <w:tcW w:w="2520" w:type="dxa"/>
          </w:tcPr>
          <w:p w:rsidR="00D632E3" w:rsidRPr="00AC167D" w:rsidRDefault="00D632E3" w:rsidP="00021DAA">
            <w:pPr>
              <w:jc w:val="left"/>
              <w:rPr>
                <w:rFonts w:ascii="Calibri" w:hAnsi="Calibri" w:cs="Calibri"/>
                <w:szCs w:val="22"/>
              </w:rPr>
            </w:pPr>
            <w:r w:rsidRPr="00AC167D">
              <w:rPr>
                <w:rFonts w:ascii="Calibri" w:hAnsi="Calibri" w:cs="Calibri"/>
                <w:szCs w:val="22"/>
              </w:rPr>
              <w:t>Contingency plan regarding implementation of affected project activities.</w:t>
            </w:r>
          </w:p>
        </w:tc>
        <w:tc>
          <w:tcPr>
            <w:tcW w:w="1073" w:type="dxa"/>
          </w:tcPr>
          <w:p w:rsidR="00D632E3" w:rsidRPr="00AC167D" w:rsidRDefault="00D632E3" w:rsidP="00021DAA">
            <w:pPr>
              <w:jc w:val="left"/>
              <w:rPr>
                <w:rFonts w:ascii="Calibri" w:hAnsi="Calibri" w:cs="Calibri"/>
                <w:szCs w:val="22"/>
              </w:rPr>
            </w:pPr>
            <w:r w:rsidRPr="00AC167D">
              <w:rPr>
                <w:rFonts w:ascii="Calibri" w:hAnsi="Calibri" w:cs="Calibri"/>
                <w:szCs w:val="22"/>
              </w:rPr>
              <w:t>Project Manager</w:t>
            </w:r>
          </w:p>
        </w:tc>
      </w:tr>
      <w:tr w:rsidR="00D632E3" w:rsidRPr="00AC167D" w:rsidTr="00021DAA">
        <w:tc>
          <w:tcPr>
            <w:tcW w:w="483" w:type="dxa"/>
          </w:tcPr>
          <w:p w:rsidR="00D632E3" w:rsidRPr="00AC167D" w:rsidRDefault="00D632E3" w:rsidP="00021DAA">
            <w:pPr>
              <w:jc w:val="left"/>
              <w:rPr>
                <w:rFonts w:ascii="Calibri" w:hAnsi="Calibri" w:cs="Calibri"/>
                <w:szCs w:val="22"/>
              </w:rPr>
            </w:pPr>
            <w:r w:rsidRPr="00AC167D">
              <w:rPr>
                <w:rFonts w:ascii="Calibri" w:hAnsi="Calibri" w:cs="Calibri"/>
                <w:szCs w:val="22"/>
              </w:rPr>
              <w:t>4.</w:t>
            </w:r>
          </w:p>
        </w:tc>
        <w:tc>
          <w:tcPr>
            <w:tcW w:w="2025" w:type="dxa"/>
          </w:tcPr>
          <w:p w:rsidR="00D632E3" w:rsidRPr="00AC167D" w:rsidRDefault="00D632E3" w:rsidP="00021DAA">
            <w:pPr>
              <w:jc w:val="left"/>
              <w:rPr>
                <w:rFonts w:ascii="Calibri" w:hAnsi="Calibri" w:cs="Calibri"/>
                <w:szCs w:val="22"/>
              </w:rPr>
            </w:pPr>
            <w:r w:rsidRPr="00AC167D">
              <w:rPr>
                <w:rFonts w:ascii="Calibri" w:hAnsi="Calibri" w:cs="Calibri"/>
                <w:szCs w:val="22"/>
              </w:rPr>
              <w:t>Inadequate /delay in allocation of funds to the project.</w:t>
            </w:r>
          </w:p>
        </w:tc>
        <w:tc>
          <w:tcPr>
            <w:tcW w:w="1560" w:type="dxa"/>
          </w:tcPr>
          <w:p w:rsidR="00D632E3" w:rsidRPr="00AC167D" w:rsidRDefault="00D632E3" w:rsidP="00021DAA">
            <w:pPr>
              <w:jc w:val="left"/>
              <w:rPr>
                <w:rFonts w:ascii="Calibri" w:hAnsi="Calibri" w:cs="Calibri"/>
                <w:szCs w:val="22"/>
              </w:rPr>
            </w:pPr>
            <w:r w:rsidRPr="00AC167D">
              <w:rPr>
                <w:rFonts w:ascii="Calibri" w:hAnsi="Calibri" w:cs="Calibri"/>
                <w:szCs w:val="22"/>
              </w:rPr>
              <w:t>Financial</w:t>
            </w:r>
          </w:p>
          <w:p w:rsidR="00D632E3" w:rsidRPr="00AC167D" w:rsidRDefault="00D632E3" w:rsidP="00021DAA">
            <w:pPr>
              <w:rPr>
                <w:rFonts w:ascii="Calibri" w:hAnsi="Calibri" w:cs="Calibri"/>
                <w:szCs w:val="22"/>
              </w:rPr>
            </w:pPr>
          </w:p>
          <w:p w:rsidR="00D632E3" w:rsidRPr="00AC167D" w:rsidRDefault="00D632E3" w:rsidP="00021DAA">
            <w:pPr>
              <w:rPr>
                <w:rFonts w:ascii="Calibri" w:hAnsi="Calibri" w:cs="Calibri"/>
                <w:szCs w:val="22"/>
              </w:rPr>
            </w:pPr>
          </w:p>
          <w:p w:rsidR="00D632E3" w:rsidRPr="00AC167D" w:rsidRDefault="00D632E3" w:rsidP="00021DAA">
            <w:pPr>
              <w:rPr>
                <w:rFonts w:ascii="Calibri" w:hAnsi="Calibri" w:cs="Calibri"/>
                <w:szCs w:val="22"/>
              </w:rPr>
            </w:pPr>
          </w:p>
          <w:p w:rsidR="00D632E3" w:rsidRPr="00AC167D" w:rsidRDefault="00D632E3" w:rsidP="00021DAA">
            <w:pPr>
              <w:jc w:val="center"/>
              <w:rPr>
                <w:rFonts w:ascii="Calibri" w:hAnsi="Calibri" w:cs="Calibri"/>
                <w:szCs w:val="22"/>
              </w:rPr>
            </w:pPr>
          </w:p>
        </w:tc>
        <w:tc>
          <w:tcPr>
            <w:tcW w:w="2160" w:type="dxa"/>
          </w:tcPr>
          <w:p w:rsidR="00D632E3" w:rsidRPr="00AC167D" w:rsidRDefault="00D632E3" w:rsidP="00021DAA">
            <w:pPr>
              <w:jc w:val="left"/>
              <w:rPr>
                <w:rFonts w:ascii="Calibri" w:hAnsi="Calibri" w:cs="Calibri"/>
                <w:szCs w:val="22"/>
              </w:rPr>
            </w:pPr>
            <w:r w:rsidRPr="00AC167D">
              <w:rPr>
                <w:rFonts w:ascii="Calibri" w:hAnsi="Calibri" w:cs="Calibri"/>
                <w:szCs w:val="22"/>
              </w:rPr>
              <w:t>Inability to implement planned project activities.</w:t>
            </w:r>
          </w:p>
          <w:p w:rsidR="00D632E3" w:rsidRPr="00AC167D" w:rsidRDefault="00D632E3" w:rsidP="00021DAA">
            <w:pPr>
              <w:jc w:val="left"/>
              <w:rPr>
                <w:rFonts w:ascii="Calibri" w:hAnsi="Calibri" w:cs="Calibri"/>
                <w:szCs w:val="22"/>
              </w:rPr>
            </w:pPr>
          </w:p>
          <w:p w:rsidR="00D632E3" w:rsidRPr="00AC167D" w:rsidRDefault="00D632E3" w:rsidP="00021DAA">
            <w:pPr>
              <w:jc w:val="left"/>
              <w:rPr>
                <w:rFonts w:ascii="Calibri" w:hAnsi="Calibri" w:cs="Calibri"/>
                <w:szCs w:val="22"/>
              </w:rPr>
            </w:pPr>
            <w:r w:rsidRPr="00AC167D">
              <w:rPr>
                <w:rFonts w:ascii="Calibri" w:hAnsi="Calibri" w:cs="Calibri"/>
                <w:szCs w:val="22"/>
              </w:rPr>
              <w:t>Probability = 2</w:t>
            </w:r>
          </w:p>
          <w:p w:rsidR="00D632E3" w:rsidRPr="00AC167D" w:rsidRDefault="00D632E3" w:rsidP="00021DAA">
            <w:pPr>
              <w:jc w:val="left"/>
              <w:rPr>
                <w:rFonts w:ascii="Calibri" w:hAnsi="Calibri" w:cs="Calibri"/>
                <w:szCs w:val="22"/>
              </w:rPr>
            </w:pPr>
            <w:r w:rsidRPr="00AC167D">
              <w:rPr>
                <w:rFonts w:ascii="Calibri" w:hAnsi="Calibri" w:cs="Calibri"/>
                <w:szCs w:val="22"/>
              </w:rPr>
              <w:t>Impact = 4</w:t>
            </w:r>
          </w:p>
        </w:tc>
        <w:tc>
          <w:tcPr>
            <w:tcW w:w="2520" w:type="dxa"/>
          </w:tcPr>
          <w:p w:rsidR="00D632E3" w:rsidRPr="00AC167D" w:rsidRDefault="00D632E3" w:rsidP="00021DAA">
            <w:pPr>
              <w:jc w:val="left"/>
              <w:rPr>
                <w:rFonts w:ascii="Calibri" w:hAnsi="Calibri" w:cs="Calibri"/>
                <w:szCs w:val="22"/>
              </w:rPr>
            </w:pPr>
            <w:r w:rsidRPr="00AC167D">
              <w:rPr>
                <w:rFonts w:ascii="Calibri" w:hAnsi="Calibri" w:cs="Calibri"/>
                <w:szCs w:val="22"/>
              </w:rPr>
              <w:t>Collaboration with GSS institutions in prioritising areas of institutional support based on available funds, and resource mobilisation for the project.</w:t>
            </w:r>
          </w:p>
        </w:tc>
        <w:tc>
          <w:tcPr>
            <w:tcW w:w="1073" w:type="dxa"/>
          </w:tcPr>
          <w:p w:rsidR="00D632E3" w:rsidRPr="00AC167D" w:rsidRDefault="00D632E3" w:rsidP="00021DAA">
            <w:pPr>
              <w:jc w:val="left"/>
              <w:rPr>
                <w:rFonts w:ascii="Calibri" w:hAnsi="Calibri" w:cs="Calibri"/>
                <w:szCs w:val="22"/>
              </w:rPr>
            </w:pPr>
            <w:r w:rsidRPr="00AC167D">
              <w:rPr>
                <w:rFonts w:ascii="Calibri" w:hAnsi="Calibri" w:cs="Calibri"/>
                <w:szCs w:val="22"/>
              </w:rPr>
              <w:t>Project Manager</w:t>
            </w:r>
          </w:p>
        </w:tc>
      </w:tr>
      <w:tr w:rsidR="00D632E3" w:rsidRPr="00AC167D" w:rsidTr="00021DAA">
        <w:tc>
          <w:tcPr>
            <w:tcW w:w="483" w:type="dxa"/>
          </w:tcPr>
          <w:p w:rsidR="00D632E3" w:rsidRPr="00AC167D" w:rsidRDefault="00D632E3" w:rsidP="00021DAA">
            <w:pPr>
              <w:jc w:val="left"/>
              <w:rPr>
                <w:rFonts w:ascii="Calibri" w:hAnsi="Calibri" w:cs="Calibri"/>
                <w:szCs w:val="22"/>
              </w:rPr>
            </w:pPr>
            <w:r w:rsidRPr="00AC167D">
              <w:rPr>
                <w:rFonts w:ascii="Calibri" w:hAnsi="Calibri" w:cs="Calibri"/>
                <w:szCs w:val="22"/>
              </w:rPr>
              <w:t>5.</w:t>
            </w:r>
          </w:p>
        </w:tc>
        <w:tc>
          <w:tcPr>
            <w:tcW w:w="2025" w:type="dxa"/>
          </w:tcPr>
          <w:p w:rsidR="00D632E3" w:rsidRPr="00AC167D" w:rsidRDefault="00D632E3" w:rsidP="00021DAA">
            <w:pPr>
              <w:jc w:val="left"/>
              <w:rPr>
                <w:rFonts w:ascii="Calibri" w:hAnsi="Calibri" w:cs="Calibri"/>
                <w:szCs w:val="22"/>
              </w:rPr>
            </w:pPr>
            <w:r w:rsidRPr="00AC167D">
              <w:rPr>
                <w:rFonts w:ascii="Calibri" w:hAnsi="Calibri" w:cs="Calibri"/>
                <w:szCs w:val="22"/>
              </w:rPr>
              <w:t>Lack of political support/will from government counterparts</w:t>
            </w:r>
          </w:p>
        </w:tc>
        <w:tc>
          <w:tcPr>
            <w:tcW w:w="1560" w:type="dxa"/>
          </w:tcPr>
          <w:p w:rsidR="00D632E3" w:rsidRPr="00AC167D" w:rsidRDefault="00D632E3" w:rsidP="00021DAA">
            <w:pPr>
              <w:jc w:val="left"/>
              <w:rPr>
                <w:rFonts w:ascii="Calibri" w:hAnsi="Calibri" w:cs="Calibri"/>
                <w:szCs w:val="22"/>
              </w:rPr>
            </w:pPr>
            <w:r w:rsidRPr="00AC167D">
              <w:rPr>
                <w:rFonts w:ascii="Calibri" w:hAnsi="Calibri" w:cs="Calibri"/>
                <w:szCs w:val="22"/>
              </w:rPr>
              <w:t>Political</w:t>
            </w:r>
          </w:p>
          <w:p w:rsidR="00D632E3" w:rsidRPr="00AC167D" w:rsidRDefault="00D632E3" w:rsidP="00021DAA">
            <w:pPr>
              <w:jc w:val="left"/>
              <w:rPr>
                <w:rFonts w:ascii="Calibri" w:hAnsi="Calibri" w:cs="Calibri"/>
                <w:szCs w:val="22"/>
              </w:rPr>
            </w:pPr>
          </w:p>
        </w:tc>
        <w:tc>
          <w:tcPr>
            <w:tcW w:w="2160" w:type="dxa"/>
          </w:tcPr>
          <w:p w:rsidR="00D632E3" w:rsidRPr="00AC167D" w:rsidRDefault="00D632E3" w:rsidP="00021DAA">
            <w:pPr>
              <w:jc w:val="left"/>
              <w:rPr>
                <w:rFonts w:ascii="Calibri" w:hAnsi="Calibri" w:cs="Calibri"/>
                <w:szCs w:val="22"/>
              </w:rPr>
            </w:pPr>
            <w:r w:rsidRPr="00AC167D">
              <w:rPr>
                <w:rFonts w:ascii="Calibri" w:hAnsi="Calibri" w:cs="Calibri"/>
                <w:szCs w:val="22"/>
              </w:rPr>
              <w:t>Sustainability and impact of the project will be undermine</w:t>
            </w:r>
          </w:p>
          <w:p w:rsidR="00D632E3" w:rsidRPr="00AC167D" w:rsidRDefault="00D632E3" w:rsidP="00021DAA">
            <w:pPr>
              <w:jc w:val="left"/>
              <w:rPr>
                <w:rFonts w:ascii="Calibri" w:hAnsi="Calibri" w:cs="Calibri"/>
                <w:szCs w:val="22"/>
              </w:rPr>
            </w:pPr>
          </w:p>
          <w:p w:rsidR="00D632E3" w:rsidRPr="00AC167D" w:rsidRDefault="00D632E3" w:rsidP="00021DAA">
            <w:pPr>
              <w:jc w:val="left"/>
              <w:rPr>
                <w:rFonts w:ascii="Calibri" w:hAnsi="Calibri" w:cs="Calibri"/>
                <w:szCs w:val="22"/>
              </w:rPr>
            </w:pPr>
            <w:r w:rsidRPr="00AC167D">
              <w:rPr>
                <w:rFonts w:ascii="Calibri" w:hAnsi="Calibri" w:cs="Calibri"/>
                <w:szCs w:val="22"/>
              </w:rPr>
              <w:t>Probability = 2</w:t>
            </w:r>
          </w:p>
          <w:p w:rsidR="00D632E3" w:rsidRPr="00AC167D" w:rsidRDefault="00D632E3" w:rsidP="00021DAA">
            <w:pPr>
              <w:jc w:val="left"/>
              <w:rPr>
                <w:rFonts w:ascii="Calibri" w:hAnsi="Calibri" w:cs="Calibri"/>
                <w:szCs w:val="22"/>
              </w:rPr>
            </w:pPr>
            <w:r w:rsidRPr="00AC167D">
              <w:rPr>
                <w:rFonts w:ascii="Calibri" w:hAnsi="Calibri" w:cs="Calibri"/>
                <w:szCs w:val="22"/>
              </w:rPr>
              <w:t>Impact = 4</w:t>
            </w:r>
          </w:p>
        </w:tc>
        <w:tc>
          <w:tcPr>
            <w:tcW w:w="2520" w:type="dxa"/>
          </w:tcPr>
          <w:p w:rsidR="00D632E3" w:rsidRPr="00AC167D" w:rsidRDefault="00D632E3" w:rsidP="00021DAA">
            <w:pPr>
              <w:jc w:val="left"/>
              <w:rPr>
                <w:rFonts w:ascii="Calibri" w:hAnsi="Calibri" w:cs="Calibri"/>
                <w:szCs w:val="22"/>
              </w:rPr>
            </w:pPr>
            <w:r w:rsidRPr="00AC167D">
              <w:rPr>
                <w:rFonts w:ascii="Calibri" w:hAnsi="Calibri" w:cs="Calibri"/>
                <w:szCs w:val="22"/>
              </w:rPr>
              <w:t>Early joint planning and regular follow-up with government counterparts to keep them engaged through project cycle.</w:t>
            </w:r>
          </w:p>
        </w:tc>
        <w:tc>
          <w:tcPr>
            <w:tcW w:w="1073" w:type="dxa"/>
          </w:tcPr>
          <w:p w:rsidR="00D632E3" w:rsidRPr="00AC167D" w:rsidRDefault="00D632E3" w:rsidP="00021DAA">
            <w:pPr>
              <w:jc w:val="left"/>
              <w:rPr>
                <w:rFonts w:ascii="Calibri" w:hAnsi="Calibri" w:cs="Calibri"/>
                <w:szCs w:val="22"/>
              </w:rPr>
            </w:pPr>
            <w:r w:rsidRPr="00AC167D">
              <w:rPr>
                <w:rFonts w:ascii="Calibri" w:hAnsi="Calibri" w:cs="Calibri"/>
                <w:szCs w:val="22"/>
              </w:rPr>
              <w:t>Project Manager</w:t>
            </w:r>
          </w:p>
        </w:tc>
      </w:tr>
      <w:tr w:rsidR="00D632E3" w:rsidRPr="00AC167D" w:rsidTr="00021DAA">
        <w:tc>
          <w:tcPr>
            <w:tcW w:w="483" w:type="dxa"/>
          </w:tcPr>
          <w:p w:rsidR="00D632E3" w:rsidRPr="00AC167D" w:rsidRDefault="00D632E3" w:rsidP="00021DAA">
            <w:pPr>
              <w:jc w:val="left"/>
              <w:rPr>
                <w:rFonts w:ascii="Calibri" w:hAnsi="Calibri" w:cs="Calibri"/>
                <w:szCs w:val="22"/>
              </w:rPr>
            </w:pPr>
            <w:r w:rsidRPr="00AC167D">
              <w:rPr>
                <w:rFonts w:ascii="Calibri" w:hAnsi="Calibri" w:cs="Calibri"/>
                <w:szCs w:val="22"/>
              </w:rPr>
              <w:t xml:space="preserve">6.  </w:t>
            </w:r>
          </w:p>
        </w:tc>
        <w:tc>
          <w:tcPr>
            <w:tcW w:w="2025" w:type="dxa"/>
          </w:tcPr>
          <w:p w:rsidR="00D632E3" w:rsidRPr="00AC167D" w:rsidRDefault="00D632E3" w:rsidP="00021DAA">
            <w:pPr>
              <w:jc w:val="left"/>
              <w:rPr>
                <w:rFonts w:ascii="Calibri" w:hAnsi="Calibri" w:cs="Calibri"/>
                <w:szCs w:val="22"/>
              </w:rPr>
            </w:pPr>
            <w:r w:rsidRPr="00AC167D">
              <w:rPr>
                <w:rFonts w:ascii="Calibri" w:hAnsi="Calibri" w:cs="Calibri"/>
                <w:szCs w:val="22"/>
              </w:rPr>
              <w:t>Bottlenecks in UNDP operations (procurement, recruitment of staff, etc)</w:t>
            </w:r>
          </w:p>
        </w:tc>
        <w:tc>
          <w:tcPr>
            <w:tcW w:w="1560" w:type="dxa"/>
          </w:tcPr>
          <w:p w:rsidR="00D632E3" w:rsidRPr="00AC167D" w:rsidRDefault="00D632E3" w:rsidP="00021DAA">
            <w:pPr>
              <w:jc w:val="left"/>
              <w:rPr>
                <w:rFonts w:ascii="Calibri" w:hAnsi="Calibri" w:cs="Calibri"/>
                <w:szCs w:val="22"/>
              </w:rPr>
            </w:pPr>
            <w:r w:rsidRPr="00AC167D">
              <w:rPr>
                <w:rFonts w:ascii="Calibri" w:hAnsi="Calibri" w:cs="Calibri"/>
                <w:szCs w:val="22"/>
              </w:rPr>
              <w:t>Operational</w:t>
            </w:r>
          </w:p>
        </w:tc>
        <w:tc>
          <w:tcPr>
            <w:tcW w:w="2160" w:type="dxa"/>
          </w:tcPr>
          <w:p w:rsidR="00D632E3" w:rsidRPr="00AC167D" w:rsidRDefault="00D632E3" w:rsidP="00021DAA">
            <w:pPr>
              <w:jc w:val="left"/>
              <w:rPr>
                <w:rFonts w:ascii="Calibri" w:hAnsi="Calibri" w:cs="Calibri"/>
                <w:szCs w:val="22"/>
              </w:rPr>
            </w:pPr>
            <w:r w:rsidRPr="00AC167D">
              <w:rPr>
                <w:rFonts w:ascii="Calibri" w:hAnsi="Calibri" w:cs="Calibri"/>
                <w:szCs w:val="22"/>
              </w:rPr>
              <w:t>Delays in completion of planned project activities</w:t>
            </w:r>
          </w:p>
          <w:p w:rsidR="00D632E3" w:rsidRPr="00AC167D" w:rsidRDefault="00D632E3" w:rsidP="00021DAA">
            <w:pPr>
              <w:jc w:val="left"/>
              <w:rPr>
                <w:rFonts w:ascii="Calibri" w:hAnsi="Calibri" w:cs="Calibri"/>
                <w:szCs w:val="22"/>
              </w:rPr>
            </w:pPr>
          </w:p>
          <w:p w:rsidR="00D632E3" w:rsidRPr="00AC167D" w:rsidRDefault="00D632E3" w:rsidP="00021DAA">
            <w:pPr>
              <w:jc w:val="left"/>
              <w:rPr>
                <w:rFonts w:ascii="Calibri" w:hAnsi="Calibri" w:cs="Calibri"/>
                <w:szCs w:val="22"/>
              </w:rPr>
            </w:pPr>
            <w:r w:rsidRPr="00AC167D">
              <w:rPr>
                <w:rFonts w:ascii="Calibri" w:hAnsi="Calibri" w:cs="Calibri"/>
                <w:szCs w:val="22"/>
              </w:rPr>
              <w:t>Probability = 3</w:t>
            </w:r>
          </w:p>
          <w:p w:rsidR="00D632E3" w:rsidRPr="00AC167D" w:rsidRDefault="00D632E3" w:rsidP="00021DAA">
            <w:pPr>
              <w:jc w:val="left"/>
              <w:rPr>
                <w:rFonts w:ascii="Calibri" w:hAnsi="Calibri" w:cs="Calibri"/>
                <w:szCs w:val="22"/>
              </w:rPr>
            </w:pPr>
            <w:r w:rsidRPr="00AC167D">
              <w:rPr>
                <w:rFonts w:ascii="Calibri" w:hAnsi="Calibri" w:cs="Calibri"/>
                <w:szCs w:val="22"/>
              </w:rPr>
              <w:t>Impact = 4</w:t>
            </w:r>
          </w:p>
        </w:tc>
        <w:tc>
          <w:tcPr>
            <w:tcW w:w="2520" w:type="dxa"/>
          </w:tcPr>
          <w:p w:rsidR="00D632E3" w:rsidRPr="00AC167D" w:rsidRDefault="00D632E3" w:rsidP="00021DAA">
            <w:pPr>
              <w:jc w:val="left"/>
              <w:rPr>
                <w:rFonts w:ascii="Calibri" w:hAnsi="Calibri" w:cs="Calibri"/>
                <w:szCs w:val="22"/>
              </w:rPr>
            </w:pPr>
            <w:r w:rsidRPr="00AC167D">
              <w:rPr>
                <w:rFonts w:ascii="Calibri" w:hAnsi="Calibri" w:cs="Calibri"/>
                <w:szCs w:val="22"/>
              </w:rPr>
              <w:t>Early and contingency planning will be required to provide stop-gap measures as they arise.</w:t>
            </w:r>
          </w:p>
        </w:tc>
        <w:tc>
          <w:tcPr>
            <w:tcW w:w="1073" w:type="dxa"/>
          </w:tcPr>
          <w:p w:rsidR="00D632E3" w:rsidRPr="00AC167D" w:rsidRDefault="00D632E3" w:rsidP="00021DAA">
            <w:pPr>
              <w:jc w:val="left"/>
              <w:rPr>
                <w:rFonts w:ascii="Calibri" w:hAnsi="Calibri" w:cs="Calibri"/>
                <w:szCs w:val="22"/>
              </w:rPr>
            </w:pPr>
            <w:r w:rsidRPr="00AC167D">
              <w:rPr>
                <w:rFonts w:ascii="Calibri" w:hAnsi="Calibri" w:cs="Calibri"/>
                <w:szCs w:val="22"/>
              </w:rPr>
              <w:t>Project Manager</w:t>
            </w:r>
          </w:p>
        </w:tc>
      </w:tr>
    </w:tbl>
    <w:p w:rsidR="00F36859" w:rsidRPr="00AC167D" w:rsidRDefault="00F36859" w:rsidP="00F36859"/>
    <w:p w:rsidR="00641FD3" w:rsidRPr="00AC167D" w:rsidRDefault="00641FD3" w:rsidP="00F36859"/>
    <w:p w:rsidR="004501A5" w:rsidRPr="00AC167D" w:rsidRDefault="004501A5" w:rsidP="00F36859">
      <w:pPr>
        <w:rPr>
          <w:rFonts w:ascii="Calibri" w:hAnsi="Calibri" w:cs="Calibri"/>
          <w:b/>
        </w:rPr>
        <w:sectPr w:rsidR="004501A5" w:rsidRPr="00AC167D" w:rsidSect="00FD6216">
          <w:pgSz w:w="11906" w:h="16838" w:code="9"/>
          <w:pgMar w:top="864" w:right="1152" w:bottom="864" w:left="1152" w:header="720" w:footer="432" w:gutter="0"/>
          <w:cols w:space="708"/>
          <w:titlePg/>
          <w:docGrid w:linePitch="360"/>
        </w:sectPr>
      </w:pPr>
    </w:p>
    <w:p w:rsidR="00392DED" w:rsidRPr="00924939" w:rsidRDefault="00641FD3" w:rsidP="00924939">
      <w:pPr>
        <w:rPr>
          <w:rFonts w:ascii="Calibri" w:hAnsi="Calibri" w:cs="Calibri"/>
          <w:b/>
        </w:rPr>
      </w:pPr>
      <w:r w:rsidRPr="00AC167D">
        <w:rPr>
          <w:rFonts w:ascii="Calibri" w:hAnsi="Calibri" w:cs="Calibri"/>
          <w:b/>
        </w:rPr>
        <w:lastRenderedPageBreak/>
        <w:t>Staffing Table</w:t>
      </w:r>
    </w:p>
    <w:tbl>
      <w:tblPr>
        <w:tblW w:w="15260" w:type="dxa"/>
        <w:tblInd w:w="98" w:type="dxa"/>
        <w:tblLook w:val="04A0"/>
      </w:tblPr>
      <w:tblGrid>
        <w:gridCol w:w="660"/>
        <w:gridCol w:w="4120"/>
        <w:gridCol w:w="2800"/>
        <w:gridCol w:w="1840"/>
        <w:gridCol w:w="2140"/>
        <w:gridCol w:w="1660"/>
        <w:gridCol w:w="2040"/>
      </w:tblGrid>
      <w:tr w:rsidR="00924939" w:rsidRPr="00924939" w:rsidTr="00924939">
        <w:trPr>
          <w:trHeight w:val="387"/>
        </w:trPr>
        <w:tc>
          <w:tcPr>
            <w:tcW w:w="660" w:type="dxa"/>
            <w:tcBorders>
              <w:top w:val="single" w:sz="8" w:space="0" w:color="0070C0"/>
              <w:left w:val="single" w:sz="8" w:space="0" w:color="0070C0"/>
              <w:bottom w:val="single" w:sz="4" w:space="0" w:color="auto"/>
              <w:right w:val="single" w:sz="4" w:space="0" w:color="auto"/>
            </w:tcBorders>
            <w:shd w:val="clear" w:color="727CA3" w:fill="727CA3"/>
            <w:noWrap/>
            <w:vAlign w:val="bottom"/>
            <w:hideMark/>
          </w:tcPr>
          <w:p w:rsidR="00924939" w:rsidRPr="00924939" w:rsidRDefault="00924939" w:rsidP="00924939">
            <w:pPr>
              <w:spacing w:after="0"/>
              <w:jc w:val="left"/>
              <w:rPr>
                <w:rFonts w:ascii="Calibri" w:hAnsi="Calibri" w:cs="Calibri"/>
                <w:b/>
                <w:bCs/>
                <w:color w:val="FFFFFF"/>
                <w:szCs w:val="22"/>
                <w:lang w:val="en-US"/>
              </w:rPr>
            </w:pPr>
            <w:r w:rsidRPr="00924939">
              <w:rPr>
                <w:rFonts w:ascii="Calibri" w:hAnsi="Calibri" w:cs="Calibri"/>
                <w:b/>
                <w:bCs/>
                <w:color w:val="FFFFFF"/>
                <w:szCs w:val="22"/>
                <w:lang w:val="en-US"/>
              </w:rPr>
              <w:t>No</w:t>
            </w:r>
          </w:p>
        </w:tc>
        <w:tc>
          <w:tcPr>
            <w:tcW w:w="4120" w:type="dxa"/>
            <w:tcBorders>
              <w:top w:val="single" w:sz="8" w:space="0" w:color="0070C0"/>
              <w:left w:val="single" w:sz="4" w:space="0" w:color="auto"/>
              <w:bottom w:val="single" w:sz="4" w:space="0" w:color="auto"/>
              <w:right w:val="single" w:sz="4" w:space="0" w:color="auto"/>
            </w:tcBorders>
            <w:shd w:val="clear" w:color="727CA3" w:fill="727CA3"/>
            <w:noWrap/>
            <w:vAlign w:val="bottom"/>
            <w:hideMark/>
          </w:tcPr>
          <w:p w:rsidR="00924939" w:rsidRPr="00924939" w:rsidRDefault="00924939" w:rsidP="00924939">
            <w:pPr>
              <w:spacing w:after="0"/>
              <w:jc w:val="left"/>
              <w:rPr>
                <w:rFonts w:ascii="Calibri" w:hAnsi="Calibri" w:cs="Calibri"/>
                <w:b/>
                <w:bCs/>
                <w:color w:val="FFFFFF"/>
                <w:szCs w:val="22"/>
                <w:lang w:val="en-US"/>
              </w:rPr>
            </w:pPr>
            <w:r w:rsidRPr="00924939">
              <w:rPr>
                <w:rFonts w:ascii="Calibri" w:hAnsi="Calibri" w:cs="Calibri"/>
                <w:b/>
                <w:bCs/>
                <w:color w:val="FFFFFF"/>
                <w:szCs w:val="22"/>
                <w:lang w:val="en-US"/>
              </w:rPr>
              <w:t>Position</w:t>
            </w:r>
          </w:p>
        </w:tc>
        <w:tc>
          <w:tcPr>
            <w:tcW w:w="2800" w:type="dxa"/>
            <w:tcBorders>
              <w:top w:val="single" w:sz="8" w:space="0" w:color="0070C0"/>
              <w:left w:val="single" w:sz="4" w:space="0" w:color="auto"/>
              <w:bottom w:val="single" w:sz="4" w:space="0" w:color="auto"/>
              <w:right w:val="single" w:sz="4" w:space="0" w:color="auto"/>
            </w:tcBorders>
            <w:shd w:val="clear" w:color="727CA3" w:fill="727CA3"/>
            <w:noWrap/>
            <w:vAlign w:val="bottom"/>
            <w:hideMark/>
          </w:tcPr>
          <w:p w:rsidR="00924939" w:rsidRPr="00924939" w:rsidRDefault="00924939" w:rsidP="00924939">
            <w:pPr>
              <w:spacing w:after="0"/>
              <w:jc w:val="left"/>
              <w:rPr>
                <w:rFonts w:ascii="Calibri" w:hAnsi="Calibri" w:cs="Calibri"/>
                <w:b/>
                <w:bCs/>
                <w:color w:val="FFFFFF"/>
                <w:szCs w:val="22"/>
                <w:lang w:val="en-US"/>
              </w:rPr>
            </w:pPr>
            <w:r w:rsidRPr="00924939">
              <w:rPr>
                <w:rFonts w:ascii="Calibri" w:hAnsi="Calibri" w:cs="Calibri"/>
                <w:b/>
                <w:bCs/>
                <w:color w:val="FFFFFF"/>
                <w:szCs w:val="22"/>
                <w:lang w:val="en-US"/>
              </w:rPr>
              <w:t>International / National</w:t>
            </w:r>
          </w:p>
        </w:tc>
        <w:tc>
          <w:tcPr>
            <w:tcW w:w="1840" w:type="dxa"/>
            <w:tcBorders>
              <w:top w:val="single" w:sz="8" w:space="0" w:color="0070C0"/>
              <w:left w:val="single" w:sz="4" w:space="0" w:color="auto"/>
              <w:bottom w:val="single" w:sz="4" w:space="0" w:color="auto"/>
              <w:right w:val="single" w:sz="4" w:space="0" w:color="auto"/>
            </w:tcBorders>
            <w:shd w:val="clear" w:color="727CA3" w:fill="727CA3"/>
            <w:noWrap/>
            <w:vAlign w:val="bottom"/>
            <w:hideMark/>
          </w:tcPr>
          <w:p w:rsidR="00924939" w:rsidRPr="00924939" w:rsidRDefault="00924939" w:rsidP="00924939">
            <w:pPr>
              <w:spacing w:after="0"/>
              <w:jc w:val="left"/>
              <w:rPr>
                <w:rFonts w:ascii="Calibri" w:hAnsi="Calibri" w:cs="Calibri"/>
                <w:b/>
                <w:bCs/>
                <w:color w:val="FFFFFF"/>
                <w:szCs w:val="22"/>
                <w:lang w:val="en-US"/>
              </w:rPr>
            </w:pPr>
            <w:r w:rsidRPr="00924939">
              <w:rPr>
                <w:rFonts w:ascii="Calibri" w:hAnsi="Calibri" w:cs="Calibri"/>
                <w:b/>
                <w:bCs/>
                <w:color w:val="FFFFFF"/>
                <w:szCs w:val="22"/>
                <w:lang w:val="en-US"/>
              </w:rPr>
              <w:t>Contract Type</w:t>
            </w:r>
          </w:p>
        </w:tc>
        <w:tc>
          <w:tcPr>
            <w:tcW w:w="2140" w:type="dxa"/>
            <w:tcBorders>
              <w:top w:val="single" w:sz="8" w:space="0" w:color="0070C0"/>
              <w:left w:val="single" w:sz="4" w:space="0" w:color="auto"/>
              <w:bottom w:val="single" w:sz="4" w:space="0" w:color="auto"/>
              <w:right w:val="single" w:sz="4" w:space="0" w:color="auto"/>
            </w:tcBorders>
            <w:shd w:val="clear" w:color="727CA3" w:fill="727CA3"/>
            <w:noWrap/>
            <w:vAlign w:val="bottom"/>
            <w:hideMark/>
          </w:tcPr>
          <w:p w:rsidR="00924939" w:rsidRPr="00924939" w:rsidRDefault="00924939" w:rsidP="00924939">
            <w:pPr>
              <w:spacing w:after="0"/>
              <w:jc w:val="left"/>
              <w:rPr>
                <w:rFonts w:ascii="Calibri" w:hAnsi="Calibri" w:cs="Calibri"/>
                <w:b/>
                <w:bCs/>
                <w:color w:val="FFFFFF"/>
                <w:szCs w:val="22"/>
                <w:lang w:val="en-US"/>
              </w:rPr>
            </w:pPr>
            <w:r w:rsidRPr="00924939">
              <w:rPr>
                <w:rFonts w:ascii="Calibri" w:hAnsi="Calibri" w:cs="Calibri"/>
                <w:b/>
                <w:bCs/>
                <w:color w:val="FFFFFF"/>
                <w:szCs w:val="22"/>
                <w:lang w:val="en-US"/>
              </w:rPr>
              <w:t>Number of Months</w:t>
            </w:r>
          </w:p>
        </w:tc>
        <w:tc>
          <w:tcPr>
            <w:tcW w:w="1660" w:type="dxa"/>
            <w:tcBorders>
              <w:top w:val="single" w:sz="8" w:space="0" w:color="0070C0"/>
              <w:left w:val="single" w:sz="4" w:space="0" w:color="auto"/>
              <w:bottom w:val="single" w:sz="4" w:space="0" w:color="auto"/>
              <w:right w:val="single" w:sz="4" w:space="0" w:color="auto"/>
            </w:tcBorders>
            <w:shd w:val="clear" w:color="727CA3" w:fill="727CA3"/>
            <w:noWrap/>
            <w:vAlign w:val="bottom"/>
            <w:hideMark/>
          </w:tcPr>
          <w:p w:rsidR="00924939" w:rsidRPr="00924939" w:rsidRDefault="00924939" w:rsidP="00924939">
            <w:pPr>
              <w:spacing w:after="0"/>
              <w:jc w:val="left"/>
              <w:rPr>
                <w:rFonts w:ascii="Calibri" w:hAnsi="Calibri" w:cs="Calibri"/>
                <w:b/>
                <w:bCs/>
                <w:color w:val="FFFFFF"/>
                <w:szCs w:val="22"/>
                <w:lang w:val="en-US"/>
              </w:rPr>
            </w:pPr>
            <w:r w:rsidRPr="00924939">
              <w:rPr>
                <w:rFonts w:ascii="Calibri" w:hAnsi="Calibri" w:cs="Calibri"/>
                <w:b/>
                <w:bCs/>
                <w:color w:val="FFFFFF"/>
                <w:szCs w:val="22"/>
                <w:lang w:val="en-US"/>
              </w:rPr>
              <w:t>Activity Result</w:t>
            </w:r>
          </w:p>
        </w:tc>
        <w:tc>
          <w:tcPr>
            <w:tcW w:w="2040" w:type="dxa"/>
            <w:tcBorders>
              <w:top w:val="single" w:sz="8" w:space="0" w:color="0070C0"/>
              <w:left w:val="single" w:sz="4" w:space="0" w:color="auto"/>
              <w:bottom w:val="single" w:sz="4" w:space="0" w:color="auto"/>
              <w:right w:val="single" w:sz="4" w:space="0" w:color="auto"/>
            </w:tcBorders>
            <w:shd w:val="clear" w:color="727CA3" w:fill="727CA3"/>
            <w:noWrap/>
            <w:vAlign w:val="bottom"/>
            <w:hideMark/>
          </w:tcPr>
          <w:p w:rsidR="00924939" w:rsidRPr="00924939" w:rsidRDefault="00924939" w:rsidP="00924939">
            <w:pPr>
              <w:spacing w:after="0"/>
              <w:jc w:val="left"/>
              <w:rPr>
                <w:rFonts w:ascii="Calibri" w:hAnsi="Calibri" w:cs="Calibri"/>
                <w:b/>
                <w:bCs/>
                <w:color w:val="FFFFFF"/>
                <w:szCs w:val="22"/>
                <w:lang w:val="en-US"/>
              </w:rPr>
            </w:pPr>
            <w:r w:rsidRPr="00924939">
              <w:rPr>
                <w:rFonts w:ascii="Calibri" w:hAnsi="Calibri" w:cs="Calibri"/>
                <w:b/>
                <w:bCs/>
                <w:color w:val="FFFFFF"/>
                <w:szCs w:val="22"/>
                <w:lang w:val="en-US"/>
              </w:rPr>
              <w:t>Duty Station</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Admin  Associate</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SB 3</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2.4</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Communications Specialist</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UNV</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2.4</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Community Outreach Specialist </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P3</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2.2</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4</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Conflict Sensitive Development Officer</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SB4</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2.1</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Lakes</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5</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Conflict Sensitive Development Officer</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SB4</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2.1</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Jonglei</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6</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Conflict Sensitive Development Officer</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SB4</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2.1</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Unity</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7</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Conflict transformation Training officer </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SB4</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3.2</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8</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Conflict transformation Training officer </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SB4</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3.3</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9</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Conflict transformation Training officer </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SB4</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3.3</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10</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Driver</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SC 2</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2.4</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17</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Engineer</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UNV</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4.1</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Malakal</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18</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Engineer</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UNV</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4.1</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20</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Field Coordination Officer</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NO-A</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2.4</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21</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Logistics Associate</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SB 3</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2.4</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22</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Operations Specialist</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P3</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2.4</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24</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Peace &amp; Community Security Expert</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UNV</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3.3</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Jonglei</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lastRenderedPageBreak/>
              <w:t>25</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Peace &amp; Community Security Expert</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UNV</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3.3</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Unity</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26</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Peace &amp; Community Security Expert</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UNV</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3.3</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Upper Nile</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27</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Peace &amp; Community Security Expert</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UNV</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3.3</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Rumbek</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28</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Peace &amp; Community Security Expert</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UNV</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3.2</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 Juba </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29</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Project Associate</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SC 2</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2.4</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30</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Project Management Analyst</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P2</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2.4</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31</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Project Manager</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P4</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2.4</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33</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Technical Advisor, Peace Commission</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P5</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3.2</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Juba</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34</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LPU Specialist</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UNV</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2.3</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 Jonglei </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35</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Conflict Analyst Specialist</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International </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P3</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2.4</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 Juba </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36</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Peace &amp; Community Security Expert</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UNV</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3.3</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 Eastern Equatoria </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37</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Peacebuilding Specialist</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P3</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9</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3.2</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 Lakes </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38</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Peacebuilding Specialist</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P3</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6</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3.3</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 Upper Nile </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39</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Peacebuilding Specialist </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International </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P3</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6</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3.3</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 Juba </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40</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Rule of Law - LPU Coordinator</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Seconded - UNPOL</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2.3</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 Juba </w:t>
            </w:r>
          </w:p>
        </w:tc>
      </w:tr>
      <w:tr w:rsidR="00924939" w:rsidRPr="00924939" w:rsidTr="00924939">
        <w:trPr>
          <w:trHeight w:val="522"/>
        </w:trPr>
        <w:tc>
          <w:tcPr>
            <w:tcW w:w="660" w:type="dxa"/>
            <w:tcBorders>
              <w:top w:val="single" w:sz="4" w:space="0" w:color="auto"/>
              <w:left w:val="single" w:sz="8" w:space="0" w:color="0070C0"/>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41</w:t>
            </w:r>
          </w:p>
        </w:tc>
        <w:tc>
          <w:tcPr>
            <w:tcW w:w="412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Rule of Law - Radio Communications</w:t>
            </w:r>
          </w:p>
        </w:tc>
        <w:tc>
          <w:tcPr>
            <w:tcW w:w="280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International</w:t>
            </w:r>
          </w:p>
        </w:tc>
        <w:tc>
          <w:tcPr>
            <w:tcW w:w="18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Seconded - UNPOL</w:t>
            </w:r>
          </w:p>
        </w:tc>
        <w:tc>
          <w:tcPr>
            <w:tcW w:w="21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12</w:t>
            </w:r>
          </w:p>
        </w:tc>
        <w:tc>
          <w:tcPr>
            <w:tcW w:w="166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2.3</w:t>
            </w:r>
          </w:p>
        </w:tc>
        <w:tc>
          <w:tcPr>
            <w:tcW w:w="2040" w:type="dxa"/>
            <w:tcBorders>
              <w:top w:val="nil"/>
              <w:left w:val="nil"/>
              <w:bottom w:val="single" w:sz="4" w:space="0" w:color="auto"/>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szCs w:val="22"/>
                <w:lang w:val="en-US"/>
              </w:rPr>
            </w:pPr>
            <w:r w:rsidRPr="00924939">
              <w:rPr>
                <w:rFonts w:ascii="Calibri" w:hAnsi="Calibri" w:cs="Calibri"/>
                <w:szCs w:val="22"/>
                <w:lang w:val="en-US"/>
              </w:rPr>
              <w:t xml:space="preserve"> Juba </w:t>
            </w:r>
          </w:p>
        </w:tc>
      </w:tr>
      <w:tr w:rsidR="00924939" w:rsidRPr="00924939" w:rsidTr="00924939">
        <w:trPr>
          <w:trHeight w:val="522"/>
        </w:trPr>
        <w:tc>
          <w:tcPr>
            <w:tcW w:w="660" w:type="dxa"/>
            <w:tcBorders>
              <w:top w:val="single" w:sz="4" w:space="0" w:color="auto"/>
              <w:left w:val="single" w:sz="8" w:space="0" w:color="0070C0"/>
              <w:bottom w:val="single" w:sz="8" w:space="0" w:color="0070C0"/>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b/>
                <w:bCs/>
                <w:szCs w:val="22"/>
                <w:lang w:val="en-US"/>
              </w:rPr>
            </w:pPr>
            <w:r w:rsidRPr="00924939">
              <w:rPr>
                <w:rFonts w:ascii="Calibri" w:hAnsi="Calibri" w:cs="Calibri"/>
                <w:b/>
                <w:bCs/>
                <w:szCs w:val="22"/>
                <w:lang w:val="en-US"/>
              </w:rPr>
              <w:t>41</w:t>
            </w:r>
          </w:p>
        </w:tc>
        <w:tc>
          <w:tcPr>
            <w:tcW w:w="4120" w:type="dxa"/>
            <w:tcBorders>
              <w:top w:val="single" w:sz="4" w:space="0" w:color="auto"/>
              <w:left w:val="single" w:sz="4" w:space="0" w:color="auto"/>
              <w:bottom w:val="single" w:sz="8" w:space="0" w:color="0070C0"/>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b/>
                <w:bCs/>
                <w:szCs w:val="22"/>
                <w:lang w:val="en-US"/>
              </w:rPr>
            </w:pPr>
            <w:r w:rsidRPr="00924939">
              <w:rPr>
                <w:rFonts w:ascii="Calibri" w:hAnsi="Calibri" w:cs="Calibri"/>
                <w:b/>
                <w:bCs/>
                <w:szCs w:val="22"/>
                <w:lang w:val="en-US"/>
              </w:rPr>
              <w:t>Engineer</w:t>
            </w:r>
          </w:p>
        </w:tc>
        <w:tc>
          <w:tcPr>
            <w:tcW w:w="2800" w:type="dxa"/>
            <w:tcBorders>
              <w:top w:val="single" w:sz="4" w:space="0" w:color="auto"/>
              <w:left w:val="single" w:sz="4" w:space="0" w:color="auto"/>
              <w:bottom w:val="single" w:sz="8" w:space="0" w:color="0070C0"/>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b/>
                <w:bCs/>
                <w:szCs w:val="22"/>
                <w:lang w:val="en-US"/>
              </w:rPr>
            </w:pPr>
            <w:r w:rsidRPr="00924939">
              <w:rPr>
                <w:rFonts w:ascii="Calibri" w:hAnsi="Calibri" w:cs="Calibri"/>
                <w:b/>
                <w:bCs/>
                <w:szCs w:val="22"/>
                <w:lang w:val="en-US"/>
              </w:rPr>
              <w:t>International</w:t>
            </w:r>
          </w:p>
        </w:tc>
        <w:tc>
          <w:tcPr>
            <w:tcW w:w="1840" w:type="dxa"/>
            <w:tcBorders>
              <w:top w:val="single" w:sz="4" w:space="0" w:color="auto"/>
              <w:left w:val="single" w:sz="4" w:space="0" w:color="auto"/>
              <w:bottom w:val="single" w:sz="8" w:space="0" w:color="0070C0"/>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b/>
                <w:bCs/>
                <w:szCs w:val="22"/>
                <w:lang w:val="en-US"/>
              </w:rPr>
            </w:pPr>
            <w:r w:rsidRPr="00924939">
              <w:rPr>
                <w:rFonts w:ascii="Calibri" w:hAnsi="Calibri" w:cs="Calibri"/>
                <w:b/>
                <w:bCs/>
                <w:szCs w:val="22"/>
                <w:lang w:val="en-US"/>
              </w:rPr>
              <w:t>P2</w:t>
            </w:r>
          </w:p>
        </w:tc>
        <w:tc>
          <w:tcPr>
            <w:tcW w:w="2140" w:type="dxa"/>
            <w:tcBorders>
              <w:top w:val="single" w:sz="4" w:space="0" w:color="auto"/>
              <w:left w:val="single" w:sz="4" w:space="0" w:color="auto"/>
              <w:bottom w:val="single" w:sz="8" w:space="0" w:color="0070C0"/>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b/>
                <w:bCs/>
                <w:szCs w:val="22"/>
                <w:lang w:val="en-US"/>
              </w:rPr>
            </w:pPr>
            <w:r w:rsidRPr="00924939">
              <w:rPr>
                <w:rFonts w:ascii="Calibri" w:hAnsi="Calibri" w:cs="Calibri"/>
                <w:b/>
                <w:bCs/>
                <w:szCs w:val="22"/>
                <w:lang w:val="en-US"/>
              </w:rPr>
              <w:t>12</w:t>
            </w:r>
          </w:p>
        </w:tc>
        <w:tc>
          <w:tcPr>
            <w:tcW w:w="1660" w:type="dxa"/>
            <w:tcBorders>
              <w:top w:val="single" w:sz="4" w:space="0" w:color="auto"/>
              <w:left w:val="single" w:sz="4" w:space="0" w:color="auto"/>
              <w:bottom w:val="single" w:sz="8" w:space="0" w:color="0070C0"/>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b/>
                <w:bCs/>
                <w:szCs w:val="22"/>
                <w:lang w:val="en-US"/>
              </w:rPr>
            </w:pPr>
            <w:r w:rsidRPr="00924939">
              <w:rPr>
                <w:rFonts w:ascii="Calibri" w:hAnsi="Calibri" w:cs="Calibri"/>
                <w:b/>
                <w:bCs/>
                <w:szCs w:val="22"/>
                <w:lang w:val="en-US"/>
              </w:rPr>
              <w:t>4.1</w:t>
            </w:r>
          </w:p>
        </w:tc>
        <w:tc>
          <w:tcPr>
            <w:tcW w:w="2040" w:type="dxa"/>
            <w:tcBorders>
              <w:top w:val="single" w:sz="4" w:space="0" w:color="auto"/>
              <w:left w:val="single" w:sz="4" w:space="0" w:color="auto"/>
              <w:bottom w:val="single" w:sz="8" w:space="0" w:color="0070C0"/>
              <w:right w:val="single" w:sz="4" w:space="0" w:color="auto"/>
            </w:tcBorders>
            <w:shd w:val="clear" w:color="auto" w:fill="auto"/>
            <w:noWrap/>
            <w:vAlign w:val="bottom"/>
            <w:hideMark/>
          </w:tcPr>
          <w:p w:rsidR="00924939" w:rsidRPr="00924939" w:rsidRDefault="00924939" w:rsidP="00924939">
            <w:pPr>
              <w:spacing w:after="0"/>
              <w:jc w:val="left"/>
              <w:rPr>
                <w:rFonts w:ascii="Calibri" w:hAnsi="Calibri" w:cs="Calibri"/>
                <w:b/>
                <w:bCs/>
                <w:szCs w:val="22"/>
                <w:lang w:val="en-US"/>
              </w:rPr>
            </w:pPr>
            <w:r w:rsidRPr="00924939">
              <w:rPr>
                <w:rFonts w:ascii="Calibri" w:hAnsi="Calibri" w:cs="Calibri"/>
                <w:b/>
                <w:bCs/>
                <w:szCs w:val="22"/>
                <w:lang w:val="en-US"/>
              </w:rPr>
              <w:t>Juba</w:t>
            </w:r>
          </w:p>
        </w:tc>
      </w:tr>
    </w:tbl>
    <w:p w:rsidR="004501A5" w:rsidRPr="00AC167D" w:rsidRDefault="004501A5" w:rsidP="00F36859">
      <w:pPr>
        <w:rPr>
          <w:rFonts w:ascii="Calibri" w:hAnsi="Calibri" w:cs="Calibri"/>
          <w:b/>
        </w:rPr>
      </w:pPr>
    </w:p>
    <w:sectPr w:rsidR="004501A5" w:rsidRPr="00AC167D" w:rsidSect="004501A5">
      <w:pgSz w:w="16838" w:h="11906" w:orient="landscape" w:code="9"/>
      <w:pgMar w:top="1152" w:right="864" w:bottom="1152" w:left="864" w:header="720"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4C" w:rsidRDefault="00E32E4C">
      <w:r>
        <w:separator/>
      </w:r>
    </w:p>
  </w:endnote>
  <w:endnote w:type="continuationSeparator" w:id="0">
    <w:p w:rsidR="00E32E4C" w:rsidRDefault="00E32E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F" w:rsidRDefault="002C5AAA" w:rsidP="0035304D">
    <w:pPr>
      <w:pStyle w:val="Footer"/>
      <w:framePr w:wrap="around" w:vAnchor="text" w:hAnchor="margin" w:xAlign="center" w:y="1"/>
      <w:rPr>
        <w:rStyle w:val="PageNumber"/>
      </w:rPr>
    </w:pPr>
    <w:r>
      <w:rPr>
        <w:rStyle w:val="PageNumber"/>
      </w:rPr>
      <w:fldChar w:fldCharType="begin"/>
    </w:r>
    <w:r w:rsidR="001E67CF">
      <w:rPr>
        <w:rStyle w:val="PageNumber"/>
      </w:rPr>
      <w:instrText xml:space="preserve">PAGE  </w:instrText>
    </w:r>
    <w:r>
      <w:rPr>
        <w:rStyle w:val="PageNumber"/>
      </w:rPr>
      <w:fldChar w:fldCharType="end"/>
    </w:r>
  </w:p>
  <w:p w:rsidR="001E67CF" w:rsidRDefault="001E67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F" w:rsidRDefault="002C5AAA" w:rsidP="0035304D">
    <w:pPr>
      <w:pStyle w:val="Footer"/>
      <w:jc w:val="center"/>
    </w:pPr>
    <w:r>
      <w:rPr>
        <w:rStyle w:val="PageNumber"/>
      </w:rPr>
      <w:fldChar w:fldCharType="begin"/>
    </w:r>
    <w:r w:rsidR="001E67CF">
      <w:rPr>
        <w:rStyle w:val="PageNumber"/>
      </w:rPr>
      <w:instrText xml:space="preserve"> PAGE </w:instrText>
    </w:r>
    <w:r>
      <w:rPr>
        <w:rStyle w:val="PageNumber"/>
      </w:rPr>
      <w:fldChar w:fldCharType="separate"/>
    </w:r>
    <w:r w:rsidR="001E67CF">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F" w:rsidRDefault="002C5AAA" w:rsidP="00F358EA">
    <w:pPr>
      <w:pStyle w:val="Footer"/>
      <w:framePr w:wrap="around" w:vAnchor="text" w:hAnchor="margin" w:xAlign="center" w:y="1"/>
      <w:rPr>
        <w:rStyle w:val="PageNumber"/>
      </w:rPr>
    </w:pPr>
    <w:r>
      <w:rPr>
        <w:rStyle w:val="PageNumber"/>
      </w:rPr>
      <w:fldChar w:fldCharType="begin"/>
    </w:r>
    <w:r w:rsidR="001E67CF">
      <w:rPr>
        <w:rStyle w:val="PageNumber"/>
      </w:rPr>
      <w:instrText xml:space="preserve">PAGE  </w:instrText>
    </w:r>
    <w:r>
      <w:rPr>
        <w:rStyle w:val="PageNumber"/>
      </w:rPr>
      <w:fldChar w:fldCharType="end"/>
    </w:r>
  </w:p>
  <w:p w:rsidR="001E67CF" w:rsidRDefault="001E67C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F" w:rsidRDefault="002C5AAA" w:rsidP="00453D4C">
    <w:pPr>
      <w:pStyle w:val="Footer"/>
      <w:jc w:val="center"/>
    </w:pPr>
    <w:r>
      <w:rPr>
        <w:rStyle w:val="PageNumber"/>
      </w:rPr>
      <w:fldChar w:fldCharType="begin"/>
    </w:r>
    <w:r w:rsidR="001E67CF">
      <w:rPr>
        <w:rStyle w:val="PageNumber"/>
      </w:rPr>
      <w:instrText xml:space="preserve"> PAGE </w:instrText>
    </w:r>
    <w:r>
      <w:rPr>
        <w:rStyle w:val="PageNumber"/>
      </w:rPr>
      <w:fldChar w:fldCharType="separate"/>
    </w:r>
    <w:r w:rsidR="008760AA">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4C" w:rsidRDefault="00E32E4C">
      <w:r>
        <w:separator/>
      </w:r>
    </w:p>
  </w:footnote>
  <w:footnote w:type="continuationSeparator" w:id="0">
    <w:p w:rsidR="00E32E4C" w:rsidRDefault="00E32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F" w:rsidRPr="00453D4C" w:rsidRDefault="001E67CF" w:rsidP="0035304D">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F" w:rsidRPr="00302288" w:rsidRDefault="001E67CF">
    <w:pPr>
      <w:pStyle w:val="Header"/>
      <w:rPr>
        <w:b/>
        <w:szCs w:val="22"/>
      </w:rPr>
    </w:pPr>
    <w:r>
      <w:rPr>
        <w:b/>
        <w:noProof/>
        <w:lang w:val="en-US"/>
      </w:rPr>
      <w:drawing>
        <wp:anchor distT="0" distB="0" distL="114300" distR="114300" simplePos="0" relativeHeight="251657728" behindDoc="0" locked="0" layoutInCell="1" allowOverlap="1">
          <wp:simplePos x="0" y="0"/>
          <wp:positionH relativeFrom="column">
            <wp:posOffset>9371330</wp:posOffset>
          </wp:positionH>
          <wp:positionV relativeFrom="paragraph">
            <wp:posOffset>-276225</wp:posOffset>
          </wp:positionV>
          <wp:extent cx="495935" cy="1271905"/>
          <wp:effectExtent l="19050" t="0" r="0" b="0"/>
          <wp:wrapNone/>
          <wp:docPr id="1" name="Picture 4" descr="DLD140 Letterhead master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D140 Letterhead master_5-01"/>
                  <pic:cNvPicPr>
                    <a:picLocks noChangeAspect="1" noChangeArrowheads="1"/>
                  </pic:cNvPicPr>
                </pic:nvPicPr>
                <pic:blipFill>
                  <a:blip r:embed="rId1"/>
                  <a:srcRect l="89513" t="4808"/>
                  <a:stretch>
                    <a:fillRect/>
                  </a:stretch>
                </pic:blipFill>
                <pic:spPr bwMode="auto">
                  <a:xfrm>
                    <a:off x="0" y="0"/>
                    <a:ext cx="495935" cy="1271905"/>
                  </a:xfrm>
                  <a:prstGeom prst="rect">
                    <a:avLst/>
                  </a:prstGeom>
                  <a:noFill/>
                  <a:ln w="9525">
                    <a:noFill/>
                    <a:miter lim="800000"/>
                    <a:headEnd/>
                    <a:tailEnd/>
                  </a:ln>
                </pic:spPr>
              </pic:pic>
            </a:graphicData>
          </a:graphic>
        </wp:anchor>
      </w:drawing>
    </w:r>
    <w:r w:rsidRPr="00302288">
      <w:rPr>
        <w:b/>
        <w:szCs w:val="22"/>
      </w:rPr>
      <w:t>United Nations Development Programme</w:t>
    </w:r>
  </w:p>
  <w:p w:rsidR="001E67CF" w:rsidRDefault="001E67CF">
    <w:pPr>
      <w:pStyle w:val="Header"/>
    </w:pPr>
  </w:p>
  <w:p w:rsidR="001E67CF" w:rsidRDefault="001E67CF">
    <w:pPr>
      <w:pStyle w:val="Header"/>
    </w:pPr>
  </w:p>
  <w:p w:rsidR="001E67CF" w:rsidRDefault="001E67CF">
    <w:pPr>
      <w:pStyle w:val="Header"/>
    </w:pPr>
  </w:p>
  <w:p w:rsidR="001E67CF" w:rsidRDefault="001E67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F" w:rsidRPr="00453D4C" w:rsidRDefault="001E67CF"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CF" w:rsidRDefault="001E67CF">
    <w:pPr>
      <w:pStyle w:val="Header"/>
      <w:rPr>
        <w:b/>
        <w:szCs w:val="22"/>
      </w:rPr>
    </w:pPr>
  </w:p>
  <w:p w:rsidR="001E67CF" w:rsidRPr="00DB520F" w:rsidRDefault="001E67CF">
    <w:pPr>
      <w:pStyle w:val="Header"/>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D9A"/>
    <w:multiLevelType w:val="hybridMultilevel"/>
    <w:tmpl w:val="1368C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D475AF"/>
    <w:multiLevelType w:val="hybridMultilevel"/>
    <w:tmpl w:val="CCDEDF82"/>
    <w:lvl w:ilvl="0" w:tplc="66F4FD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14FE8"/>
    <w:multiLevelType w:val="hybridMultilevel"/>
    <w:tmpl w:val="B78E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7D1A62"/>
    <w:multiLevelType w:val="hybridMultilevel"/>
    <w:tmpl w:val="8D50CFE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092579"/>
    <w:multiLevelType w:val="hybridMultilevel"/>
    <w:tmpl w:val="57E6AAD2"/>
    <w:lvl w:ilvl="0" w:tplc="0750F462">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CC2ADF9C">
      <w:start w:val="1"/>
      <w:numFmt w:val="bullet"/>
      <w:lvlText w:val="­"/>
      <w:lvlJc w:val="left"/>
      <w:pPr>
        <w:tabs>
          <w:tab w:val="num" w:pos="720"/>
        </w:tabs>
        <w:ind w:left="720" w:hanging="360"/>
      </w:pPr>
      <w:rPr>
        <w:rFonts w:ascii="Times New Roman" w:hAnsi="Times New Roman" w:cs="Times New Roman"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299D3176"/>
    <w:multiLevelType w:val="hybridMultilevel"/>
    <w:tmpl w:val="4EF474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EE3045"/>
    <w:multiLevelType w:val="hybridMultilevel"/>
    <w:tmpl w:val="A02C5BFE"/>
    <w:lvl w:ilvl="0" w:tplc="04090017">
      <w:start w:val="1"/>
      <w:numFmt w:val="lowerLetter"/>
      <w:lvlText w:val="%1)"/>
      <w:lvlJc w:val="left"/>
      <w:pPr>
        <w:tabs>
          <w:tab w:val="num" w:pos="1080"/>
        </w:tabs>
        <w:ind w:left="1080" w:hanging="360"/>
      </w:pPr>
    </w:lvl>
    <w:lvl w:ilvl="1" w:tplc="9752C0B4">
      <w:start w:val="4"/>
      <w:numFmt w:val="decimal"/>
      <w:lvlText w:val="%2."/>
      <w:lvlJc w:val="left"/>
      <w:pPr>
        <w:tabs>
          <w:tab w:val="num" w:pos="1800"/>
        </w:tabs>
        <w:ind w:left="1800" w:hanging="360"/>
      </w:pPr>
      <w:rPr>
        <w:rFonts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B447BA"/>
    <w:multiLevelType w:val="hybridMultilevel"/>
    <w:tmpl w:val="C03E9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132F7C"/>
    <w:multiLevelType w:val="hybridMultilevel"/>
    <w:tmpl w:val="4E08109E"/>
    <w:lvl w:ilvl="0" w:tplc="EB884B4C">
      <w:start w:val="1"/>
      <w:numFmt w:val="low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F00310"/>
    <w:multiLevelType w:val="hybridMultilevel"/>
    <w:tmpl w:val="3C7CEE74"/>
    <w:lvl w:ilvl="0" w:tplc="08090001">
      <w:start w:val="1"/>
      <w:numFmt w:val="bullet"/>
      <w:lvlText w:val=""/>
      <w:lvlJc w:val="left"/>
      <w:pPr>
        <w:tabs>
          <w:tab w:val="num" w:pos="360"/>
        </w:tabs>
        <w:ind w:left="360" w:hanging="360"/>
      </w:pPr>
      <w:rPr>
        <w:rFonts w:ascii="Symbol" w:hAnsi="Symbol"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EA62E00"/>
    <w:multiLevelType w:val="hybridMultilevel"/>
    <w:tmpl w:val="D7AECA6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214CF4"/>
    <w:multiLevelType w:val="hybridMultilevel"/>
    <w:tmpl w:val="E54C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844A6"/>
    <w:multiLevelType w:val="hybridMultilevel"/>
    <w:tmpl w:val="B4BE9454"/>
    <w:lvl w:ilvl="0" w:tplc="F05C92FC">
      <w:start w:val="1"/>
      <w:numFmt w:val="lowerRoman"/>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521050"/>
    <w:multiLevelType w:val="hybridMultilevel"/>
    <w:tmpl w:val="CBDC7492"/>
    <w:lvl w:ilvl="0" w:tplc="9E140C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264559"/>
    <w:multiLevelType w:val="hybridMultilevel"/>
    <w:tmpl w:val="3B8826FC"/>
    <w:lvl w:ilvl="0" w:tplc="F05C92FC">
      <w:start w:val="1"/>
      <w:numFmt w:val="low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8E42EB"/>
    <w:multiLevelType w:val="hybridMultilevel"/>
    <w:tmpl w:val="64C08C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F67F6"/>
    <w:multiLevelType w:val="hybridMultilevel"/>
    <w:tmpl w:val="2CEA9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E927A05"/>
    <w:multiLevelType w:val="singleLevel"/>
    <w:tmpl w:val="C26A0C06"/>
    <w:lvl w:ilvl="0">
      <w:start w:val="5"/>
      <w:numFmt w:val="bullet"/>
      <w:lvlText w:val="-"/>
      <w:lvlJc w:val="left"/>
      <w:pPr>
        <w:tabs>
          <w:tab w:val="num" w:pos="360"/>
        </w:tabs>
        <w:ind w:left="360" w:hanging="360"/>
      </w:pPr>
      <w:rPr>
        <w:rFonts w:hint="default"/>
      </w:rPr>
    </w:lvl>
  </w:abstractNum>
  <w:num w:numId="1">
    <w:abstractNumId w:val="15"/>
  </w:num>
  <w:num w:numId="2">
    <w:abstractNumId w:val="5"/>
  </w:num>
  <w:num w:numId="3">
    <w:abstractNumId w:val="10"/>
  </w:num>
  <w:num w:numId="4">
    <w:abstractNumId w:val="1"/>
  </w:num>
  <w:num w:numId="5">
    <w:abstractNumId w:val="4"/>
  </w:num>
  <w:num w:numId="6">
    <w:abstractNumId w:val="13"/>
  </w:num>
  <w:num w:numId="7">
    <w:abstractNumId w:val="7"/>
  </w:num>
  <w:num w:numId="8">
    <w:abstractNumId w:val="23"/>
  </w:num>
  <w:num w:numId="9">
    <w:abstractNumId w:val="9"/>
  </w:num>
  <w:num w:numId="10">
    <w:abstractNumId w:val="6"/>
  </w:num>
  <w:num w:numId="11">
    <w:abstractNumId w:val="8"/>
  </w:num>
  <w:num w:numId="12">
    <w:abstractNumId w:val="22"/>
  </w:num>
  <w:num w:numId="13">
    <w:abstractNumId w:val="0"/>
  </w:num>
  <w:num w:numId="14">
    <w:abstractNumId w:val="16"/>
  </w:num>
  <w:num w:numId="15">
    <w:abstractNumId w:val="14"/>
  </w:num>
  <w:num w:numId="16">
    <w:abstractNumId w:val="11"/>
  </w:num>
  <w:num w:numId="17">
    <w:abstractNumId w:val="18"/>
  </w:num>
  <w:num w:numId="18">
    <w:abstractNumId w:val="17"/>
  </w:num>
  <w:num w:numId="19">
    <w:abstractNumId w:val="20"/>
  </w:num>
  <w:num w:numId="20">
    <w:abstractNumId w:val="21"/>
  </w:num>
  <w:num w:numId="21">
    <w:abstractNumId w:val="19"/>
  </w:num>
  <w:num w:numId="22">
    <w:abstractNumId w:val="2"/>
  </w:num>
  <w:num w:numId="23">
    <w:abstractNumId w:val="3"/>
  </w:num>
  <w:num w:numId="24">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efaultTabStop w:val="720"/>
  <w:drawingGridHorizontalSpacing w:val="110"/>
  <w:displayHorizontalDrawingGridEvery w:val="2"/>
  <w:noPunctuationKerning/>
  <w:characterSpacingControl w:val="doNotCompress"/>
  <w:hdrShapeDefaults>
    <o:shapedefaults v:ext="edit" spidmax="15362" fillcolor="white">
      <v:fill color="white"/>
    </o:shapedefaults>
  </w:hdrShapeDefaults>
  <w:footnotePr>
    <w:footnote w:id="-1"/>
    <w:footnote w:id="0"/>
  </w:footnotePr>
  <w:endnotePr>
    <w:endnote w:id="-1"/>
    <w:endnote w:id="0"/>
  </w:endnotePr>
  <w:compat/>
  <w:rsids>
    <w:rsidRoot w:val="00991FF7"/>
    <w:rsid w:val="00002484"/>
    <w:rsid w:val="000057AA"/>
    <w:rsid w:val="00005A3D"/>
    <w:rsid w:val="00010B73"/>
    <w:rsid w:val="000143C7"/>
    <w:rsid w:val="000157FB"/>
    <w:rsid w:val="00021DAA"/>
    <w:rsid w:val="00022DE9"/>
    <w:rsid w:val="000264A4"/>
    <w:rsid w:val="00027686"/>
    <w:rsid w:val="00031E16"/>
    <w:rsid w:val="000330A9"/>
    <w:rsid w:val="00033657"/>
    <w:rsid w:val="00042369"/>
    <w:rsid w:val="00044654"/>
    <w:rsid w:val="00044655"/>
    <w:rsid w:val="000448BA"/>
    <w:rsid w:val="000448FD"/>
    <w:rsid w:val="000536EB"/>
    <w:rsid w:val="00055972"/>
    <w:rsid w:val="000562B1"/>
    <w:rsid w:val="00062E78"/>
    <w:rsid w:val="00065450"/>
    <w:rsid w:val="000734EF"/>
    <w:rsid w:val="000748FE"/>
    <w:rsid w:val="00077FBB"/>
    <w:rsid w:val="0008309A"/>
    <w:rsid w:val="00084DDE"/>
    <w:rsid w:val="000A0830"/>
    <w:rsid w:val="000A2842"/>
    <w:rsid w:val="000A60FE"/>
    <w:rsid w:val="000B3A46"/>
    <w:rsid w:val="000B6775"/>
    <w:rsid w:val="000C0D54"/>
    <w:rsid w:val="000C16CE"/>
    <w:rsid w:val="000C1807"/>
    <w:rsid w:val="000C1FBA"/>
    <w:rsid w:val="000C4DDD"/>
    <w:rsid w:val="000D2CB8"/>
    <w:rsid w:val="000D34FD"/>
    <w:rsid w:val="000E4D0C"/>
    <w:rsid w:val="000E506E"/>
    <w:rsid w:val="000F65CC"/>
    <w:rsid w:val="00100B00"/>
    <w:rsid w:val="00101317"/>
    <w:rsid w:val="00110B52"/>
    <w:rsid w:val="00114603"/>
    <w:rsid w:val="00115EED"/>
    <w:rsid w:val="00123BCA"/>
    <w:rsid w:val="001411C6"/>
    <w:rsid w:val="00142B6A"/>
    <w:rsid w:val="00143F97"/>
    <w:rsid w:val="0014546B"/>
    <w:rsid w:val="00146350"/>
    <w:rsid w:val="00146DAE"/>
    <w:rsid w:val="001635EC"/>
    <w:rsid w:val="00167101"/>
    <w:rsid w:val="001755A4"/>
    <w:rsid w:val="00184AA4"/>
    <w:rsid w:val="00186263"/>
    <w:rsid w:val="00190860"/>
    <w:rsid w:val="00192618"/>
    <w:rsid w:val="00192F31"/>
    <w:rsid w:val="00194BA9"/>
    <w:rsid w:val="001A1150"/>
    <w:rsid w:val="001A1958"/>
    <w:rsid w:val="001B05D4"/>
    <w:rsid w:val="001B14E4"/>
    <w:rsid w:val="001B57FB"/>
    <w:rsid w:val="001C1467"/>
    <w:rsid w:val="001C4013"/>
    <w:rsid w:val="001C48ED"/>
    <w:rsid w:val="001C5460"/>
    <w:rsid w:val="001C5A86"/>
    <w:rsid w:val="001C6002"/>
    <w:rsid w:val="001D0B24"/>
    <w:rsid w:val="001D0F8F"/>
    <w:rsid w:val="001D35BA"/>
    <w:rsid w:val="001E67CF"/>
    <w:rsid w:val="001F4B06"/>
    <w:rsid w:val="001F51F2"/>
    <w:rsid w:val="0020462C"/>
    <w:rsid w:val="00204E38"/>
    <w:rsid w:val="00205B47"/>
    <w:rsid w:val="002078C3"/>
    <w:rsid w:val="00207E1D"/>
    <w:rsid w:val="00216441"/>
    <w:rsid w:val="00221CCB"/>
    <w:rsid w:val="00224F16"/>
    <w:rsid w:val="002250C4"/>
    <w:rsid w:val="0022554A"/>
    <w:rsid w:val="00226D1B"/>
    <w:rsid w:val="002317AF"/>
    <w:rsid w:val="00233370"/>
    <w:rsid w:val="00235F3D"/>
    <w:rsid w:val="00243F54"/>
    <w:rsid w:val="00244111"/>
    <w:rsid w:val="00246539"/>
    <w:rsid w:val="00247233"/>
    <w:rsid w:val="00254F75"/>
    <w:rsid w:val="00260A1F"/>
    <w:rsid w:val="00274AD6"/>
    <w:rsid w:val="00287241"/>
    <w:rsid w:val="00287A2A"/>
    <w:rsid w:val="002906AA"/>
    <w:rsid w:val="0029123C"/>
    <w:rsid w:val="002A43FD"/>
    <w:rsid w:val="002A5C87"/>
    <w:rsid w:val="002A6344"/>
    <w:rsid w:val="002A7441"/>
    <w:rsid w:val="002B08DF"/>
    <w:rsid w:val="002B7C2E"/>
    <w:rsid w:val="002C133E"/>
    <w:rsid w:val="002C395D"/>
    <w:rsid w:val="002C5AAA"/>
    <w:rsid w:val="002C6817"/>
    <w:rsid w:val="002D17F8"/>
    <w:rsid w:val="002D49DD"/>
    <w:rsid w:val="002D7ADF"/>
    <w:rsid w:val="002E6257"/>
    <w:rsid w:val="002F6720"/>
    <w:rsid w:val="00302288"/>
    <w:rsid w:val="003027DB"/>
    <w:rsid w:val="00305524"/>
    <w:rsid w:val="0030798F"/>
    <w:rsid w:val="00314B45"/>
    <w:rsid w:val="00315581"/>
    <w:rsid w:val="00315ADA"/>
    <w:rsid w:val="0031738F"/>
    <w:rsid w:val="00320666"/>
    <w:rsid w:val="00321457"/>
    <w:rsid w:val="00323613"/>
    <w:rsid w:val="00327610"/>
    <w:rsid w:val="003315F6"/>
    <w:rsid w:val="00335154"/>
    <w:rsid w:val="0033689C"/>
    <w:rsid w:val="00340E23"/>
    <w:rsid w:val="0035304D"/>
    <w:rsid w:val="003612AC"/>
    <w:rsid w:val="00361C14"/>
    <w:rsid w:val="0036509E"/>
    <w:rsid w:val="0037132E"/>
    <w:rsid w:val="003714D3"/>
    <w:rsid w:val="003747AD"/>
    <w:rsid w:val="003758BF"/>
    <w:rsid w:val="00386971"/>
    <w:rsid w:val="00392DED"/>
    <w:rsid w:val="00392E99"/>
    <w:rsid w:val="00394C21"/>
    <w:rsid w:val="00396601"/>
    <w:rsid w:val="00396D4A"/>
    <w:rsid w:val="00396EB2"/>
    <w:rsid w:val="003A3427"/>
    <w:rsid w:val="003C004B"/>
    <w:rsid w:val="003D26C7"/>
    <w:rsid w:val="003E439A"/>
    <w:rsid w:val="003E5CA5"/>
    <w:rsid w:val="003E6852"/>
    <w:rsid w:val="003E6A62"/>
    <w:rsid w:val="003F2425"/>
    <w:rsid w:val="003F24D0"/>
    <w:rsid w:val="003F77BC"/>
    <w:rsid w:val="003F7CBC"/>
    <w:rsid w:val="004040F7"/>
    <w:rsid w:val="0040635E"/>
    <w:rsid w:val="004109DA"/>
    <w:rsid w:val="00415A59"/>
    <w:rsid w:val="00416C5B"/>
    <w:rsid w:val="0042158D"/>
    <w:rsid w:val="004234AE"/>
    <w:rsid w:val="00424483"/>
    <w:rsid w:val="0043121A"/>
    <w:rsid w:val="0043514A"/>
    <w:rsid w:val="0043655C"/>
    <w:rsid w:val="00440EB5"/>
    <w:rsid w:val="00445633"/>
    <w:rsid w:val="004501A5"/>
    <w:rsid w:val="004501B9"/>
    <w:rsid w:val="00451C26"/>
    <w:rsid w:val="00453D4C"/>
    <w:rsid w:val="00454885"/>
    <w:rsid w:val="00455999"/>
    <w:rsid w:val="00456FB2"/>
    <w:rsid w:val="004644F1"/>
    <w:rsid w:val="00467071"/>
    <w:rsid w:val="00476998"/>
    <w:rsid w:val="00476D4B"/>
    <w:rsid w:val="00486B71"/>
    <w:rsid w:val="00491185"/>
    <w:rsid w:val="0049415E"/>
    <w:rsid w:val="0049518D"/>
    <w:rsid w:val="004B65B7"/>
    <w:rsid w:val="004C1513"/>
    <w:rsid w:val="004C286D"/>
    <w:rsid w:val="004C427B"/>
    <w:rsid w:val="004C502C"/>
    <w:rsid w:val="004D16E4"/>
    <w:rsid w:val="004D1914"/>
    <w:rsid w:val="004E1087"/>
    <w:rsid w:val="004E640C"/>
    <w:rsid w:val="004F1D82"/>
    <w:rsid w:val="004F2706"/>
    <w:rsid w:val="004F28ED"/>
    <w:rsid w:val="004F2A0D"/>
    <w:rsid w:val="004F3058"/>
    <w:rsid w:val="004F50CD"/>
    <w:rsid w:val="004F5499"/>
    <w:rsid w:val="00501FAB"/>
    <w:rsid w:val="005021A6"/>
    <w:rsid w:val="005106F3"/>
    <w:rsid w:val="00520579"/>
    <w:rsid w:val="00521FA0"/>
    <w:rsid w:val="00525831"/>
    <w:rsid w:val="00526C3C"/>
    <w:rsid w:val="005279BA"/>
    <w:rsid w:val="005422FA"/>
    <w:rsid w:val="00547B0F"/>
    <w:rsid w:val="00553382"/>
    <w:rsid w:val="00554456"/>
    <w:rsid w:val="0055687D"/>
    <w:rsid w:val="005722AF"/>
    <w:rsid w:val="00573FB1"/>
    <w:rsid w:val="00574FB6"/>
    <w:rsid w:val="005859CD"/>
    <w:rsid w:val="005863E5"/>
    <w:rsid w:val="00586716"/>
    <w:rsid w:val="00586FA9"/>
    <w:rsid w:val="00590EC3"/>
    <w:rsid w:val="0059131F"/>
    <w:rsid w:val="005949F0"/>
    <w:rsid w:val="0059524B"/>
    <w:rsid w:val="005A292D"/>
    <w:rsid w:val="005A46A3"/>
    <w:rsid w:val="005A7714"/>
    <w:rsid w:val="005B35A6"/>
    <w:rsid w:val="005B5650"/>
    <w:rsid w:val="005C190C"/>
    <w:rsid w:val="005C44F6"/>
    <w:rsid w:val="005C6978"/>
    <w:rsid w:val="005D2E28"/>
    <w:rsid w:val="005D77E2"/>
    <w:rsid w:val="005E2DBE"/>
    <w:rsid w:val="005F41A2"/>
    <w:rsid w:val="005F5CE5"/>
    <w:rsid w:val="005F6879"/>
    <w:rsid w:val="00600A47"/>
    <w:rsid w:val="0060253F"/>
    <w:rsid w:val="00603A45"/>
    <w:rsid w:val="00603B9E"/>
    <w:rsid w:val="006062FD"/>
    <w:rsid w:val="00612A19"/>
    <w:rsid w:val="00615FEA"/>
    <w:rsid w:val="00623A7F"/>
    <w:rsid w:val="0062649C"/>
    <w:rsid w:val="0062694E"/>
    <w:rsid w:val="00626B6E"/>
    <w:rsid w:val="006302A7"/>
    <w:rsid w:val="0063494E"/>
    <w:rsid w:val="00634C6E"/>
    <w:rsid w:val="00635E15"/>
    <w:rsid w:val="006406AF"/>
    <w:rsid w:val="00641FD3"/>
    <w:rsid w:val="006420B2"/>
    <w:rsid w:val="006428D0"/>
    <w:rsid w:val="00645066"/>
    <w:rsid w:val="00653D1C"/>
    <w:rsid w:val="00653F75"/>
    <w:rsid w:val="00660268"/>
    <w:rsid w:val="006615C8"/>
    <w:rsid w:val="00665FAC"/>
    <w:rsid w:val="006703D0"/>
    <w:rsid w:val="00681937"/>
    <w:rsid w:val="00683184"/>
    <w:rsid w:val="0068324E"/>
    <w:rsid w:val="006848AA"/>
    <w:rsid w:val="00685515"/>
    <w:rsid w:val="006A05E3"/>
    <w:rsid w:val="006A0C34"/>
    <w:rsid w:val="006A2028"/>
    <w:rsid w:val="006B41CD"/>
    <w:rsid w:val="006C277E"/>
    <w:rsid w:val="006C3698"/>
    <w:rsid w:val="006C6AEA"/>
    <w:rsid w:val="006C6C62"/>
    <w:rsid w:val="006D23DB"/>
    <w:rsid w:val="006D2C73"/>
    <w:rsid w:val="006D72E1"/>
    <w:rsid w:val="006E2456"/>
    <w:rsid w:val="006E3197"/>
    <w:rsid w:val="006E48FB"/>
    <w:rsid w:val="006E7007"/>
    <w:rsid w:val="006F026E"/>
    <w:rsid w:val="006F2142"/>
    <w:rsid w:val="006F2AE3"/>
    <w:rsid w:val="006F37BB"/>
    <w:rsid w:val="006F47AD"/>
    <w:rsid w:val="007008FA"/>
    <w:rsid w:val="00700D7C"/>
    <w:rsid w:val="00705503"/>
    <w:rsid w:val="00705C18"/>
    <w:rsid w:val="00715EDA"/>
    <w:rsid w:val="00722B08"/>
    <w:rsid w:val="0072732E"/>
    <w:rsid w:val="00727CDB"/>
    <w:rsid w:val="00734DC3"/>
    <w:rsid w:val="0073789C"/>
    <w:rsid w:val="007401CA"/>
    <w:rsid w:val="0074137F"/>
    <w:rsid w:val="007473E3"/>
    <w:rsid w:val="00753CC9"/>
    <w:rsid w:val="00760587"/>
    <w:rsid w:val="007618CC"/>
    <w:rsid w:val="00761F24"/>
    <w:rsid w:val="007622B3"/>
    <w:rsid w:val="00770DC8"/>
    <w:rsid w:val="0077331E"/>
    <w:rsid w:val="00774B54"/>
    <w:rsid w:val="00776096"/>
    <w:rsid w:val="00776B6E"/>
    <w:rsid w:val="00776FB3"/>
    <w:rsid w:val="00785CF7"/>
    <w:rsid w:val="007864D8"/>
    <w:rsid w:val="00786926"/>
    <w:rsid w:val="007877D6"/>
    <w:rsid w:val="007878A9"/>
    <w:rsid w:val="00793708"/>
    <w:rsid w:val="007938D0"/>
    <w:rsid w:val="007938F4"/>
    <w:rsid w:val="00796068"/>
    <w:rsid w:val="007A0CCB"/>
    <w:rsid w:val="007A37BC"/>
    <w:rsid w:val="007A6C4F"/>
    <w:rsid w:val="007B049C"/>
    <w:rsid w:val="007B1D5A"/>
    <w:rsid w:val="007B2F69"/>
    <w:rsid w:val="007B3A7A"/>
    <w:rsid w:val="007B5444"/>
    <w:rsid w:val="007C41CE"/>
    <w:rsid w:val="007C6416"/>
    <w:rsid w:val="007C644A"/>
    <w:rsid w:val="007C6A34"/>
    <w:rsid w:val="007C77EC"/>
    <w:rsid w:val="007C7A81"/>
    <w:rsid w:val="007D792E"/>
    <w:rsid w:val="007E1142"/>
    <w:rsid w:val="007E16DC"/>
    <w:rsid w:val="007E5B94"/>
    <w:rsid w:val="007F0411"/>
    <w:rsid w:val="007F27D0"/>
    <w:rsid w:val="007F3629"/>
    <w:rsid w:val="00803656"/>
    <w:rsid w:val="00805030"/>
    <w:rsid w:val="00821E53"/>
    <w:rsid w:val="008224ED"/>
    <w:rsid w:val="00826EA0"/>
    <w:rsid w:val="0082707E"/>
    <w:rsid w:val="00834EF1"/>
    <w:rsid w:val="00837E7D"/>
    <w:rsid w:val="008443F5"/>
    <w:rsid w:val="00850FDF"/>
    <w:rsid w:val="0085338E"/>
    <w:rsid w:val="00856A2C"/>
    <w:rsid w:val="0086173E"/>
    <w:rsid w:val="00861F84"/>
    <w:rsid w:val="0086371F"/>
    <w:rsid w:val="00865274"/>
    <w:rsid w:val="00867347"/>
    <w:rsid w:val="00872E85"/>
    <w:rsid w:val="008760AA"/>
    <w:rsid w:val="008764CB"/>
    <w:rsid w:val="00876824"/>
    <w:rsid w:val="00881B4A"/>
    <w:rsid w:val="00883517"/>
    <w:rsid w:val="00886C14"/>
    <w:rsid w:val="00892B9F"/>
    <w:rsid w:val="00894D47"/>
    <w:rsid w:val="008A4F1D"/>
    <w:rsid w:val="008B070B"/>
    <w:rsid w:val="008B5186"/>
    <w:rsid w:val="008B681D"/>
    <w:rsid w:val="008B78FD"/>
    <w:rsid w:val="008C1CEF"/>
    <w:rsid w:val="008C2EDC"/>
    <w:rsid w:val="008C3D14"/>
    <w:rsid w:val="008C6272"/>
    <w:rsid w:val="008D486A"/>
    <w:rsid w:val="008D4CA7"/>
    <w:rsid w:val="008D552A"/>
    <w:rsid w:val="008E274B"/>
    <w:rsid w:val="008E407E"/>
    <w:rsid w:val="008E7428"/>
    <w:rsid w:val="008F1069"/>
    <w:rsid w:val="008F2D43"/>
    <w:rsid w:val="008F3A17"/>
    <w:rsid w:val="00900031"/>
    <w:rsid w:val="0090445F"/>
    <w:rsid w:val="00904D59"/>
    <w:rsid w:val="00905FEF"/>
    <w:rsid w:val="00912142"/>
    <w:rsid w:val="00916586"/>
    <w:rsid w:val="00922FD7"/>
    <w:rsid w:val="00924939"/>
    <w:rsid w:val="00936A41"/>
    <w:rsid w:val="0094068D"/>
    <w:rsid w:val="009452D1"/>
    <w:rsid w:val="00950BD1"/>
    <w:rsid w:val="00950F83"/>
    <w:rsid w:val="00960B2B"/>
    <w:rsid w:val="00962821"/>
    <w:rsid w:val="00972CBD"/>
    <w:rsid w:val="009775E4"/>
    <w:rsid w:val="00981E2A"/>
    <w:rsid w:val="0098604D"/>
    <w:rsid w:val="00990F79"/>
    <w:rsid w:val="009914EE"/>
    <w:rsid w:val="00991FF7"/>
    <w:rsid w:val="00993000"/>
    <w:rsid w:val="0099414F"/>
    <w:rsid w:val="00995610"/>
    <w:rsid w:val="009A1B61"/>
    <w:rsid w:val="009A38BA"/>
    <w:rsid w:val="009A498A"/>
    <w:rsid w:val="009A51EF"/>
    <w:rsid w:val="009A5708"/>
    <w:rsid w:val="009B2BFA"/>
    <w:rsid w:val="009C1A56"/>
    <w:rsid w:val="009D1644"/>
    <w:rsid w:val="009D40D0"/>
    <w:rsid w:val="009D47FB"/>
    <w:rsid w:val="009D4C0D"/>
    <w:rsid w:val="009D5D2E"/>
    <w:rsid w:val="009F0556"/>
    <w:rsid w:val="009F411B"/>
    <w:rsid w:val="00A02332"/>
    <w:rsid w:val="00A025A0"/>
    <w:rsid w:val="00A04AF5"/>
    <w:rsid w:val="00A04EB0"/>
    <w:rsid w:val="00A075E2"/>
    <w:rsid w:val="00A11DC0"/>
    <w:rsid w:val="00A14D95"/>
    <w:rsid w:val="00A16708"/>
    <w:rsid w:val="00A224CB"/>
    <w:rsid w:val="00A24FF1"/>
    <w:rsid w:val="00A261FB"/>
    <w:rsid w:val="00A31E6B"/>
    <w:rsid w:val="00A378C4"/>
    <w:rsid w:val="00A40DE0"/>
    <w:rsid w:val="00A42184"/>
    <w:rsid w:val="00A433F8"/>
    <w:rsid w:val="00A43EA5"/>
    <w:rsid w:val="00A44EC7"/>
    <w:rsid w:val="00A61DC1"/>
    <w:rsid w:val="00A64832"/>
    <w:rsid w:val="00A64F0F"/>
    <w:rsid w:val="00A64FE4"/>
    <w:rsid w:val="00A67E7A"/>
    <w:rsid w:val="00A7443B"/>
    <w:rsid w:val="00A771F1"/>
    <w:rsid w:val="00A778CD"/>
    <w:rsid w:val="00A819A2"/>
    <w:rsid w:val="00A83D29"/>
    <w:rsid w:val="00A9356E"/>
    <w:rsid w:val="00A94C5A"/>
    <w:rsid w:val="00AA3FE9"/>
    <w:rsid w:val="00AA4632"/>
    <w:rsid w:val="00AA4695"/>
    <w:rsid w:val="00AA48C6"/>
    <w:rsid w:val="00AA5363"/>
    <w:rsid w:val="00AB124B"/>
    <w:rsid w:val="00AB5BEA"/>
    <w:rsid w:val="00AC085D"/>
    <w:rsid w:val="00AC167D"/>
    <w:rsid w:val="00AC5549"/>
    <w:rsid w:val="00AC7717"/>
    <w:rsid w:val="00AD605A"/>
    <w:rsid w:val="00AD658B"/>
    <w:rsid w:val="00AE4235"/>
    <w:rsid w:val="00AE5A78"/>
    <w:rsid w:val="00AF3763"/>
    <w:rsid w:val="00AF4274"/>
    <w:rsid w:val="00AF43B2"/>
    <w:rsid w:val="00AF4F53"/>
    <w:rsid w:val="00B04FE3"/>
    <w:rsid w:val="00B13319"/>
    <w:rsid w:val="00B155A1"/>
    <w:rsid w:val="00B165E7"/>
    <w:rsid w:val="00B1755C"/>
    <w:rsid w:val="00B24118"/>
    <w:rsid w:val="00B24857"/>
    <w:rsid w:val="00B258EA"/>
    <w:rsid w:val="00B26AD3"/>
    <w:rsid w:val="00B271DA"/>
    <w:rsid w:val="00B355E2"/>
    <w:rsid w:val="00B3728F"/>
    <w:rsid w:val="00B40FF2"/>
    <w:rsid w:val="00B56E8C"/>
    <w:rsid w:val="00B65F09"/>
    <w:rsid w:val="00B718A2"/>
    <w:rsid w:val="00B733D5"/>
    <w:rsid w:val="00B74258"/>
    <w:rsid w:val="00B76F60"/>
    <w:rsid w:val="00BA0EA2"/>
    <w:rsid w:val="00BA54AD"/>
    <w:rsid w:val="00BA7ECE"/>
    <w:rsid w:val="00BB1A44"/>
    <w:rsid w:val="00BB3960"/>
    <w:rsid w:val="00BB4308"/>
    <w:rsid w:val="00BB4C36"/>
    <w:rsid w:val="00BB5564"/>
    <w:rsid w:val="00BC18A8"/>
    <w:rsid w:val="00BC1BAB"/>
    <w:rsid w:val="00BC5856"/>
    <w:rsid w:val="00BC64F7"/>
    <w:rsid w:val="00BC7C01"/>
    <w:rsid w:val="00BD1D53"/>
    <w:rsid w:val="00BD4206"/>
    <w:rsid w:val="00BD6BA6"/>
    <w:rsid w:val="00BE4605"/>
    <w:rsid w:val="00BF50E7"/>
    <w:rsid w:val="00C04766"/>
    <w:rsid w:val="00C06C96"/>
    <w:rsid w:val="00C101F3"/>
    <w:rsid w:val="00C13779"/>
    <w:rsid w:val="00C1438F"/>
    <w:rsid w:val="00C15062"/>
    <w:rsid w:val="00C2407C"/>
    <w:rsid w:val="00C24E87"/>
    <w:rsid w:val="00C254B8"/>
    <w:rsid w:val="00C278FD"/>
    <w:rsid w:val="00C34885"/>
    <w:rsid w:val="00C3724A"/>
    <w:rsid w:val="00C47161"/>
    <w:rsid w:val="00C53A4D"/>
    <w:rsid w:val="00C549DF"/>
    <w:rsid w:val="00C54E60"/>
    <w:rsid w:val="00C5508A"/>
    <w:rsid w:val="00C579F5"/>
    <w:rsid w:val="00C63253"/>
    <w:rsid w:val="00C6365A"/>
    <w:rsid w:val="00C673C6"/>
    <w:rsid w:val="00C7107C"/>
    <w:rsid w:val="00C72961"/>
    <w:rsid w:val="00C74210"/>
    <w:rsid w:val="00C83593"/>
    <w:rsid w:val="00C86AE1"/>
    <w:rsid w:val="00C95281"/>
    <w:rsid w:val="00CA46DB"/>
    <w:rsid w:val="00CB0596"/>
    <w:rsid w:val="00CB1355"/>
    <w:rsid w:val="00CB339F"/>
    <w:rsid w:val="00CB560E"/>
    <w:rsid w:val="00CB63A1"/>
    <w:rsid w:val="00CC4CE3"/>
    <w:rsid w:val="00CC6E5A"/>
    <w:rsid w:val="00CD0B63"/>
    <w:rsid w:val="00CD0DEF"/>
    <w:rsid w:val="00CD17F3"/>
    <w:rsid w:val="00CD2C29"/>
    <w:rsid w:val="00CD66C1"/>
    <w:rsid w:val="00CE3319"/>
    <w:rsid w:val="00CE5982"/>
    <w:rsid w:val="00D0125C"/>
    <w:rsid w:val="00D02043"/>
    <w:rsid w:val="00D10257"/>
    <w:rsid w:val="00D11558"/>
    <w:rsid w:val="00D119B4"/>
    <w:rsid w:val="00D134AB"/>
    <w:rsid w:val="00D14770"/>
    <w:rsid w:val="00D170CC"/>
    <w:rsid w:val="00D17601"/>
    <w:rsid w:val="00D2605B"/>
    <w:rsid w:val="00D260B0"/>
    <w:rsid w:val="00D328DE"/>
    <w:rsid w:val="00D34B75"/>
    <w:rsid w:val="00D35AF5"/>
    <w:rsid w:val="00D35B49"/>
    <w:rsid w:val="00D475FD"/>
    <w:rsid w:val="00D532E6"/>
    <w:rsid w:val="00D56280"/>
    <w:rsid w:val="00D608AD"/>
    <w:rsid w:val="00D62095"/>
    <w:rsid w:val="00D632E3"/>
    <w:rsid w:val="00D63653"/>
    <w:rsid w:val="00D76B4E"/>
    <w:rsid w:val="00D85557"/>
    <w:rsid w:val="00D85CC7"/>
    <w:rsid w:val="00D86BE1"/>
    <w:rsid w:val="00D917CA"/>
    <w:rsid w:val="00D938C9"/>
    <w:rsid w:val="00D94B33"/>
    <w:rsid w:val="00DA205C"/>
    <w:rsid w:val="00DA5D4E"/>
    <w:rsid w:val="00DB520F"/>
    <w:rsid w:val="00DB5ABB"/>
    <w:rsid w:val="00DB7749"/>
    <w:rsid w:val="00DB7F61"/>
    <w:rsid w:val="00DB7F94"/>
    <w:rsid w:val="00DC0624"/>
    <w:rsid w:val="00DC084C"/>
    <w:rsid w:val="00DC0BDB"/>
    <w:rsid w:val="00DC30EA"/>
    <w:rsid w:val="00DD2826"/>
    <w:rsid w:val="00DD6506"/>
    <w:rsid w:val="00DD664C"/>
    <w:rsid w:val="00DD66FE"/>
    <w:rsid w:val="00DE024F"/>
    <w:rsid w:val="00DE355F"/>
    <w:rsid w:val="00DE399D"/>
    <w:rsid w:val="00DE7A12"/>
    <w:rsid w:val="00DF04F8"/>
    <w:rsid w:val="00E03AF6"/>
    <w:rsid w:val="00E0643C"/>
    <w:rsid w:val="00E06835"/>
    <w:rsid w:val="00E102E8"/>
    <w:rsid w:val="00E17661"/>
    <w:rsid w:val="00E17698"/>
    <w:rsid w:val="00E32E4C"/>
    <w:rsid w:val="00E33DCE"/>
    <w:rsid w:val="00E35B7B"/>
    <w:rsid w:val="00E4797D"/>
    <w:rsid w:val="00E56555"/>
    <w:rsid w:val="00E57566"/>
    <w:rsid w:val="00E62B0C"/>
    <w:rsid w:val="00E6615B"/>
    <w:rsid w:val="00E663CF"/>
    <w:rsid w:val="00E71356"/>
    <w:rsid w:val="00E75E4B"/>
    <w:rsid w:val="00E8042C"/>
    <w:rsid w:val="00E80B36"/>
    <w:rsid w:val="00EA02FD"/>
    <w:rsid w:val="00EA0BEE"/>
    <w:rsid w:val="00EA3D57"/>
    <w:rsid w:val="00EA451B"/>
    <w:rsid w:val="00EB37A2"/>
    <w:rsid w:val="00EB5612"/>
    <w:rsid w:val="00EC43D3"/>
    <w:rsid w:val="00ED1003"/>
    <w:rsid w:val="00ED3719"/>
    <w:rsid w:val="00ED7742"/>
    <w:rsid w:val="00EE3EC4"/>
    <w:rsid w:val="00EE3FDC"/>
    <w:rsid w:val="00EE498F"/>
    <w:rsid w:val="00EF6275"/>
    <w:rsid w:val="00EF630B"/>
    <w:rsid w:val="00F074D1"/>
    <w:rsid w:val="00F14D21"/>
    <w:rsid w:val="00F2191F"/>
    <w:rsid w:val="00F220D8"/>
    <w:rsid w:val="00F30150"/>
    <w:rsid w:val="00F358EA"/>
    <w:rsid w:val="00F36859"/>
    <w:rsid w:val="00F424CD"/>
    <w:rsid w:val="00F55660"/>
    <w:rsid w:val="00F564A2"/>
    <w:rsid w:val="00F701F9"/>
    <w:rsid w:val="00F70C43"/>
    <w:rsid w:val="00F77E8B"/>
    <w:rsid w:val="00F818DC"/>
    <w:rsid w:val="00F930D0"/>
    <w:rsid w:val="00F97642"/>
    <w:rsid w:val="00FA15B5"/>
    <w:rsid w:val="00FA2193"/>
    <w:rsid w:val="00FA2CFA"/>
    <w:rsid w:val="00FA4AAD"/>
    <w:rsid w:val="00FB107B"/>
    <w:rsid w:val="00FB4C75"/>
    <w:rsid w:val="00FC1343"/>
    <w:rsid w:val="00FC2C18"/>
    <w:rsid w:val="00FC2C90"/>
    <w:rsid w:val="00FD326C"/>
    <w:rsid w:val="00FD6216"/>
    <w:rsid w:val="00FD7D85"/>
    <w:rsid w:val="00FE5EF1"/>
    <w:rsid w:val="00FE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rules v:ext="edit">
        <o:r id="V:Rule8" type="connector" idref="#_x0000_s1045">
          <o:proxy start="" idref="#_x0000_s1040" connectloc="0"/>
          <o:proxy end="" idref="#_x0000_s1040" connectloc="0"/>
        </o:r>
        <o:r id="V:Rule9" type="connector" idref="#_x0000_s1042"/>
        <o:r id="V:Rule10" type="connector" idref="#_x0000_s1039">
          <o:proxy start="" idref="#_x0000_s1028" connectloc="2"/>
          <o:proxy end="" idref="#_x0000_s1037" connectloc="0"/>
        </o:r>
        <o:r id="V:Rule11" type="connector" idref="#_x0000_s1044">
          <o:proxy start="" idref="#_x0000_s1043" connectloc="0"/>
        </o:r>
        <o:r id="V:Rule12" type="connector" idref="#_x0000_s1038">
          <o:proxy start="" idref="#_x0000_s1028" connectloc="2"/>
          <o:proxy end="" idref="#_x0000_s1036" connectloc="0"/>
        </o:r>
        <o:r id="V:Rule13" type="connector" idref="#_x0000_s1041">
          <o:proxy start="" idref="#_x0000_s1034" connectloc="0"/>
          <o:proxy end="" idref="#_x0000_s1031" connectloc="2"/>
        </o:r>
        <o:r id="V:Rule14" type="connector" idref="#_x0000_s1033">
          <o:proxy start="" idref="#_x0000_s1031" connectloc="2"/>
          <o:proxy end="" idref="#_x0000_s102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962821"/>
    <w:pPr>
      <w:keepNext/>
      <w:ind w:left="720"/>
      <w:outlineLvl w:val="1"/>
    </w:pPr>
    <w:rPr>
      <w:rFonts w:ascii="Arial Narrow" w:hAnsi="Arial Narrow"/>
      <w:b/>
      <w:bCs/>
    </w:rPr>
  </w:style>
  <w:style w:type="paragraph" w:styleId="Heading3">
    <w:name w:val="heading 3"/>
    <w:basedOn w:val="Normal"/>
    <w:next w:val="Normal"/>
    <w:qFormat/>
    <w:rsid w:val="0096282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962821"/>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2821"/>
    <w:pPr>
      <w:tabs>
        <w:tab w:val="center" w:pos="4153"/>
        <w:tab w:val="right" w:pos="8306"/>
      </w:tabs>
    </w:pPr>
  </w:style>
  <w:style w:type="paragraph" w:styleId="Footer">
    <w:name w:val="footer"/>
    <w:basedOn w:val="Normal"/>
    <w:rsid w:val="00962821"/>
    <w:pPr>
      <w:tabs>
        <w:tab w:val="center" w:pos="4153"/>
        <w:tab w:val="right" w:pos="8306"/>
      </w:tabs>
    </w:pPr>
  </w:style>
  <w:style w:type="character" w:styleId="PageNumber">
    <w:name w:val="page number"/>
    <w:basedOn w:val="DefaultParagraphFont"/>
    <w:rsid w:val="00962821"/>
  </w:style>
  <w:style w:type="paragraph" w:styleId="FootnoteText">
    <w:name w:val="footnote text"/>
    <w:basedOn w:val="Normal"/>
    <w:semiHidden/>
    <w:rsid w:val="00962821"/>
    <w:pPr>
      <w:widowControl w:val="0"/>
    </w:pPr>
    <w:rPr>
      <w:rFonts w:ascii="Courier" w:hAnsi="Courier"/>
      <w:szCs w:val="20"/>
      <w:lang w:val="en-US"/>
    </w:rPr>
  </w:style>
  <w:style w:type="paragraph" w:styleId="BodyText3">
    <w:name w:val="Body Text 3"/>
    <w:basedOn w:val="Normal"/>
    <w:rsid w:val="00962821"/>
    <w:rPr>
      <w:szCs w:val="20"/>
      <w:lang w:val="en-US"/>
    </w:rPr>
  </w:style>
  <w:style w:type="paragraph" w:styleId="BodyTextIndent">
    <w:name w:val="Body Text Indent"/>
    <w:basedOn w:val="Normal"/>
    <w:rsid w:val="00962821"/>
    <w:pPr>
      <w:tabs>
        <w:tab w:val="left" w:pos="360"/>
      </w:tabs>
    </w:pPr>
    <w:rPr>
      <w:b/>
      <w:i/>
      <w:sz w:val="28"/>
      <w:szCs w:val="20"/>
      <w:lang w:val="en-US"/>
    </w:rPr>
  </w:style>
  <w:style w:type="character" w:styleId="Hyperlink">
    <w:name w:val="Hyperlink"/>
    <w:basedOn w:val="DefaultParagraphFont"/>
    <w:uiPriority w:val="99"/>
    <w:rsid w:val="00962821"/>
    <w:rPr>
      <w:color w:val="0000FF"/>
      <w:u w:val="single"/>
    </w:rPr>
  </w:style>
  <w:style w:type="character" w:styleId="FollowedHyperlink">
    <w:name w:val="FollowedHyperlink"/>
    <w:basedOn w:val="DefaultParagraphFont"/>
    <w:uiPriority w:val="99"/>
    <w:rsid w:val="00962821"/>
    <w:rPr>
      <w:color w:val="800080"/>
      <w:u w:val="single"/>
    </w:rPr>
  </w:style>
  <w:style w:type="paragraph" w:styleId="BodyText">
    <w:name w:val="Body Text"/>
    <w:basedOn w:val="Normal"/>
    <w:rsid w:val="00962821"/>
    <w:pPr>
      <w:pBdr>
        <w:bottom w:val="single" w:sz="4" w:space="1" w:color="auto"/>
      </w:pBdr>
    </w:pPr>
    <w:rPr>
      <w:rFonts w:ascii="Arial Narrow" w:hAnsi="Arial Narrow"/>
      <w:i/>
      <w:iCs/>
    </w:rPr>
  </w:style>
  <w:style w:type="paragraph" w:styleId="BodyText2">
    <w:name w:val="Body Text 2"/>
    <w:basedOn w:val="Normal"/>
    <w:rsid w:val="00962821"/>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StyleHeading311ptNotBoldItalicBefore0ptAfter6">
    <w:name w:val="Style Heading 3 + 11 pt Not Bold Italic Before:  0 pt After:  6..."/>
    <w:basedOn w:val="Heading3"/>
    <w:rsid w:val="00D632E3"/>
    <w:pPr>
      <w:widowControl/>
      <w:tabs>
        <w:tab w:val="clear" w:pos="2160"/>
        <w:tab w:val="clear" w:pos="9360"/>
      </w:tabs>
      <w:spacing w:after="120"/>
    </w:pPr>
    <w:rPr>
      <w:rFonts w:ascii="Arial" w:hAnsi="Arial"/>
      <w:i/>
      <w:iCs/>
      <w:sz w:val="22"/>
      <w:lang w:val="en-GB"/>
    </w:rPr>
  </w:style>
  <w:style w:type="paragraph" w:customStyle="1" w:styleId="MediumGrid1-Accent21">
    <w:name w:val="Medium Grid 1 - Accent 21"/>
    <w:basedOn w:val="Normal"/>
    <w:uiPriority w:val="34"/>
    <w:qFormat/>
    <w:rsid w:val="00D632E3"/>
    <w:pPr>
      <w:spacing w:after="0"/>
      <w:ind w:left="720"/>
      <w:contextualSpacing/>
    </w:pPr>
  </w:style>
  <w:style w:type="paragraph" w:customStyle="1" w:styleId="ColorfulList-Accent11">
    <w:name w:val="Colorful List - Accent 11"/>
    <w:basedOn w:val="Normal"/>
    <w:qFormat/>
    <w:rsid w:val="00D632E3"/>
    <w:pPr>
      <w:spacing w:after="0"/>
      <w:ind w:left="720"/>
      <w:jc w:val="left"/>
    </w:pPr>
    <w:rPr>
      <w:rFonts w:ascii="Times New Roman" w:hAnsi="Times New Roman"/>
      <w:sz w:val="24"/>
      <w:lang w:val="en-US"/>
    </w:rPr>
  </w:style>
  <w:style w:type="paragraph" w:customStyle="1" w:styleId="Ingenmellomrom">
    <w:name w:val="Ingen mellomrom"/>
    <w:qFormat/>
    <w:rsid w:val="00D632E3"/>
    <w:rPr>
      <w:rFonts w:ascii="Calibri" w:hAnsi="Calibri"/>
      <w:sz w:val="22"/>
      <w:szCs w:val="22"/>
    </w:rPr>
  </w:style>
  <w:style w:type="paragraph" w:customStyle="1" w:styleId="font5">
    <w:name w:val="font5"/>
    <w:basedOn w:val="Normal"/>
    <w:rsid w:val="00361C14"/>
    <w:pPr>
      <w:spacing w:before="100" w:beforeAutospacing="1" w:after="100" w:afterAutospacing="1"/>
      <w:jc w:val="left"/>
    </w:pPr>
    <w:rPr>
      <w:rFonts w:ascii="Calibri" w:hAnsi="Calibri" w:cs="Calibri"/>
      <w:b/>
      <w:bCs/>
      <w:color w:val="FFFFFF"/>
      <w:sz w:val="20"/>
      <w:szCs w:val="20"/>
      <w:lang w:val="en-US"/>
    </w:rPr>
  </w:style>
  <w:style w:type="paragraph" w:customStyle="1" w:styleId="font6">
    <w:name w:val="font6"/>
    <w:basedOn w:val="Normal"/>
    <w:rsid w:val="00361C14"/>
    <w:pPr>
      <w:spacing w:before="100" w:beforeAutospacing="1" w:after="100" w:afterAutospacing="1"/>
      <w:jc w:val="left"/>
    </w:pPr>
    <w:rPr>
      <w:rFonts w:ascii="Calibri" w:hAnsi="Calibri" w:cs="Calibri"/>
      <w:color w:val="000000"/>
      <w:sz w:val="16"/>
      <w:szCs w:val="16"/>
      <w:lang w:val="en-US"/>
    </w:rPr>
  </w:style>
  <w:style w:type="paragraph" w:customStyle="1" w:styleId="font7">
    <w:name w:val="font7"/>
    <w:basedOn w:val="Normal"/>
    <w:rsid w:val="00361C14"/>
    <w:pPr>
      <w:spacing w:before="100" w:beforeAutospacing="1" w:after="100" w:afterAutospacing="1"/>
      <w:jc w:val="left"/>
    </w:pPr>
    <w:rPr>
      <w:rFonts w:ascii="Calibri" w:hAnsi="Calibri" w:cs="Calibri"/>
      <w:sz w:val="16"/>
      <w:szCs w:val="16"/>
      <w:lang w:val="en-US"/>
    </w:rPr>
  </w:style>
  <w:style w:type="paragraph" w:customStyle="1" w:styleId="font8">
    <w:name w:val="font8"/>
    <w:basedOn w:val="Normal"/>
    <w:rsid w:val="00361C14"/>
    <w:pPr>
      <w:spacing w:before="100" w:beforeAutospacing="1" w:after="100" w:afterAutospacing="1"/>
      <w:jc w:val="left"/>
    </w:pPr>
    <w:rPr>
      <w:rFonts w:ascii="Calibri" w:hAnsi="Calibri" w:cs="Calibri"/>
      <w:b/>
      <w:bCs/>
      <w:color w:val="FFFFFF"/>
      <w:sz w:val="20"/>
      <w:szCs w:val="20"/>
      <w:u w:val="single"/>
      <w:lang w:val="en-US"/>
    </w:rPr>
  </w:style>
  <w:style w:type="paragraph" w:customStyle="1" w:styleId="font9">
    <w:name w:val="font9"/>
    <w:basedOn w:val="Normal"/>
    <w:rsid w:val="00361C14"/>
    <w:pPr>
      <w:spacing w:before="100" w:beforeAutospacing="1" w:after="100" w:afterAutospacing="1"/>
      <w:jc w:val="left"/>
    </w:pPr>
    <w:rPr>
      <w:rFonts w:ascii="Calibri" w:hAnsi="Calibri" w:cs="Calibri"/>
      <w:color w:val="FFFFFF"/>
      <w:sz w:val="20"/>
      <w:szCs w:val="20"/>
      <w:lang w:val="en-US"/>
    </w:rPr>
  </w:style>
  <w:style w:type="paragraph" w:customStyle="1" w:styleId="font10">
    <w:name w:val="font10"/>
    <w:basedOn w:val="Normal"/>
    <w:rsid w:val="00361C14"/>
    <w:pPr>
      <w:spacing w:before="100" w:beforeAutospacing="1" w:after="100" w:afterAutospacing="1"/>
      <w:jc w:val="left"/>
    </w:pPr>
    <w:rPr>
      <w:rFonts w:ascii="Calibri" w:hAnsi="Calibri" w:cs="Calibri"/>
      <w:color w:val="FF0000"/>
      <w:sz w:val="16"/>
      <w:szCs w:val="16"/>
      <w:lang w:val="en-US"/>
    </w:rPr>
  </w:style>
  <w:style w:type="paragraph" w:customStyle="1" w:styleId="font11">
    <w:name w:val="font11"/>
    <w:basedOn w:val="Normal"/>
    <w:rsid w:val="00361C14"/>
    <w:pPr>
      <w:spacing w:before="100" w:beforeAutospacing="1" w:after="100" w:afterAutospacing="1"/>
      <w:jc w:val="left"/>
    </w:pPr>
    <w:rPr>
      <w:rFonts w:ascii="Calibri" w:hAnsi="Calibri" w:cs="Calibri"/>
      <w:b/>
      <w:bCs/>
      <w:color w:val="FF0000"/>
      <w:sz w:val="16"/>
      <w:szCs w:val="16"/>
      <w:u w:val="single"/>
      <w:lang w:val="en-US"/>
    </w:rPr>
  </w:style>
  <w:style w:type="paragraph" w:customStyle="1" w:styleId="font12">
    <w:name w:val="font12"/>
    <w:basedOn w:val="Normal"/>
    <w:rsid w:val="00361C14"/>
    <w:pPr>
      <w:spacing w:before="100" w:beforeAutospacing="1" w:after="100" w:afterAutospacing="1"/>
      <w:jc w:val="left"/>
    </w:pPr>
    <w:rPr>
      <w:rFonts w:ascii="Calibri" w:hAnsi="Calibri" w:cs="Calibri"/>
      <w:b/>
      <w:bCs/>
      <w:color w:val="FF0000"/>
      <w:sz w:val="16"/>
      <w:szCs w:val="16"/>
      <w:lang w:val="en-US"/>
    </w:rPr>
  </w:style>
  <w:style w:type="paragraph" w:customStyle="1" w:styleId="xl63">
    <w:name w:val="xl63"/>
    <w:basedOn w:val="Normal"/>
    <w:rsid w:val="00361C14"/>
    <w:pPr>
      <w:pBdr>
        <w:top w:val="single" w:sz="8" w:space="0" w:color="auto"/>
      </w:pBdr>
      <w:spacing w:before="100" w:beforeAutospacing="1" w:after="100" w:afterAutospacing="1"/>
      <w:jc w:val="left"/>
    </w:pPr>
    <w:rPr>
      <w:rFonts w:ascii="Times New Roman" w:hAnsi="Times New Roman"/>
      <w:sz w:val="24"/>
      <w:lang w:val="en-US"/>
    </w:rPr>
  </w:style>
  <w:style w:type="paragraph" w:customStyle="1" w:styleId="xl65">
    <w:name w:val="xl65"/>
    <w:basedOn w:val="Normal"/>
    <w:rsid w:val="00361C1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b/>
      <w:bCs/>
      <w:sz w:val="18"/>
      <w:szCs w:val="18"/>
      <w:lang w:val="en-US"/>
    </w:rPr>
  </w:style>
  <w:style w:type="paragraph" w:customStyle="1" w:styleId="xl66">
    <w:name w:val="xl66"/>
    <w:basedOn w:val="Normal"/>
    <w:rsid w:val="00361C1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sz w:val="16"/>
      <w:szCs w:val="16"/>
      <w:lang w:val="en-US"/>
    </w:rPr>
  </w:style>
  <w:style w:type="paragraph" w:customStyle="1" w:styleId="xl67">
    <w:name w:val="xl67"/>
    <w:basedOn w:val="Normal"/>
    <w:rsid w:val="00361C1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color w:val="FF0000"/>
      <w:sz w:val="16"/>
      <w:szCs w:val="16"/>
      <w:lang w:val="en-US"/>
    </w:rPr>
  </w:style>
  <w:style w:type="paragraph" w:customStyle="1" w:styleId="xl68">
    <w:name w:val="xl68"/>
    <w:basedOn w:val="Normal"/>
    <w:rsid w:val="00361C1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i/>
      <w:iCs/>
      <w:sz w:val="16"/>
      <w:szCs w:val="16"/>
      <w:lang w:val="en-US"/>
    </w:rPr>
  </w:style>
  <w:style w:type="paragraph" w:customStyle="1" w:styleId="xl69">
    <w:name w:val="xl69"/>
    <w:basedOn w:val="Normal"/>
    <w:rsid w:val="00361C1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sz w:val="16"/>
      <w:szCs w:val="16"/>
      <w:lang w:val="en-US"/>
    </w:rPr>
  </w:style>
  <w:style w:type="paragraph" w:customStyle="1" w:styleId="xl70">
    <w:name w:val="xl70"/>
    <w:basedOn w:val="Normal"/>
    <w:rsid w:val="00361C14"/>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imes New Roman" w:hAnsi="Times New Roman"/>
      <w:b/>
      <w:bCs/>
      <w:sz w:val="18"/>
      <w:szCs w:val="18"/>
      <w:lang w:val="en-US"/>
    </w:rPr>
  </w:style>
  <w:style w:type="paragraph" w:customStyle="1" w:styleId="xl71">
    <w:name w:val="xl71"/>
    <w:basedOn w:val="Normal"/>
    <w:rsid w:val="00361C14"/>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imes New Roman" w:hAnsi="Times New Roman"/>
      <w:sz w:val="18"/>
      <w:szCs w:val="18"/>
      <w:lang w:val="en-US"/>
    </w:rPr>
  </w:style>
  <w:style w:type="paragraph" w:customStyle="1" w:styleId="xl72">
    <w:name w:val="xl72"/>
    <w:basedOn w:val="Normal"/>
    <w:rsid w:val="00361C14"/>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sz w:val="16"/>
      <w:szCs w:val="16"/>
      <w:lang w:val="en-US"/>
    </w:rPr>
  </w:style>
  <w:style w:type="paragraph" w:customStyle="1" w:styleId="xl73">
    <w:name w:val="xl73"/>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b/>
      <w:bCs/>
      <w:sz w:val="18"/>
      <w:szCs w:val="18"/>
      <w:lang w:val="en-US"/>
    </w:rPr>
  </w:style>
  <w:style w:type="paragraph" w:customStyle="1" w:styleId="xl74">
    <w:name w:val="xl74"/>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sz w:val="16"/>
      <w:szCs w:val="16"/>
      <w:lang w:val="en-US"/>
    </w:rPr>
  </w:style>
  <w:style w:type="paragraph" w:customStyle="1" w:styleId="xl75">
    <w:name w:val="xl75"/>
    <w:basedOn w:val="Normal"/>
    <w:rsid w:val="00361C14"/>
    <w:pPr>
      <w:pBdr>
        <w:top w:val="single" w:sz="4" w:space="0" w:color="auto"/>
        <w:left w:val="single" w:sz="4" w:space="0" w:color="auto"/>
        <w:bottom w:val="single" w:sz="4" w:space="0" w:color="auto"/>
      </w:pBdr>
      <w:shd w:val="clear" w:color="000000" w:fill="DBE5F1"/>
      <w:spacing w:before="100" w:beforeAutospacing="1" w:after="100" w:afterAutospacing="1"/>
      <w:jc w:val="right"/>
      <w:textAlignment w:val="center"/>
    </w:pPr>
    <w:rPr>
      <w:rFonts w:ascii="Times New Roman" w:hAnsi="Times New Roman"/>
      <w:sz w:val="18"/>
      <w:szCs w:val="18"/>
      <w:lang w:val="en-US"/>
    </w:rPr>
  </w:style>
  <w:style w:type="paragraph" w:customStyle="1" w:styleId="xl76">
    <w:name w:val="xl76"/>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sz w:val="16"/>
      <w:szCs w:val="16"/>
      <w:lang w:val="en-US"/>
    </w:rPr>
  </w:style>
  <w:style w:type="paragraph" w:customStyle="1" w:styleId="xl77">
    <w:name w:val="xl77"/>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i/>
      <w:iCs/>
      <w:sz w:val="16"/>
      <w:szCs w:val="16"/>
      <w:lang w:val="en-US"/>
    </w:rPr>
  </w:style>
  <w:style w:type="paragraph" w:customStyle="1" w:styleId="xl78">
    <w:name w:val="xl78"/>
    <w:basedOn w:val="Normal"/>
    <w:rsid w:val="00361C14"/>
    <w:pPr>
      <w:pBdr>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sz w:val="16"/>
      <w:szCs w:val="16"/>
      <w:lang w:val="en-US"/>
    </w:rPr>
  </w:style>
  <w:style w:type="paragraph" w:customStyle="1" w:styleId="xl79">
    <w:name w:val="xl79"/>
    <w:basedOn w:val="Normal"/>
    <w:rsid w:val="00361C14"/>
    <w:pPr>
      <w:pBdr>
        <w:left w:val="single" w:sz="4" w:space="0" w:color="auto"/>
        <w:bottom w:val="single" w:sz="4" w:space="0" w:color="auto"/>
      </w:pBdr>
      <w:shd w:val="clear" w:color="000000" w:fill="DBE5F1"/>
      <w:spacing w:before="100" w:beforeAutospacing="1" w:after="100" w:afterAutospacing="1"/>
      <w:jc w:val="right"/>
      <w:textAlignment w:val="center"/>
    </w:pPr>
    <w:rPr>
      <w:rFonts w:ascii="Times New Roman" w:hAnsi="Times New Roman"/>
      <w:sz w:val="18"/>
      <w:szCs w:val="18"/>
      <w:lang w:val="en-US"/>
    </w:rPr>
  </w:style>
  <w:style w:type="paragraph" w:customStyle="1" w:styleId="xl80">
    <w:name w:val="xl80"/>
    <w:basedOn w:val="Normal"/>
    <w:rsid w:val="00361C14"/>
    <w:pPr>
      <w:pBdr>
        <w:left w:val="single" w:sz="4" w:space="0" w:color="auto"/>
        <w:bottom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i/>
      <w:iCs/>
      <w:sz w:val="16"/>
      <w:szCs w:val="16"/>
      <w:lang w:val="en-US"/>
    </w:rPr>
  </w:style>
  <w:style w:type="paragraph" w:customStyle="1" w:styleId="xl81">
    <w:name w:val="xl81"/>
    <w:basedOn w:val="Normal"/>
    <w:rsid w:val="00361C14"/>
    <w:pPr>
      <w:pBdr>
        <w:top w:val="single" w:sz="4" w:space="0" w:color="auto"/>
        <w:left w:val="single" w:sz="4" w:space="0" w:color="auto"/>
        <w:bottom w:val="single" w:sz="4" w:space="0" w:color="auto"/>
      </w:pBdr>
      <w:shd w:val="clear" w:color="000000" w:fill="B8CCE4"/>
      <w:spacing w:before="100" w:beforeAutospacing="1" w:after="100" w:afterAutospacing="1"/>
      <w:jc w:val="center"/>
    </w:pPr>
    <w:rPr>
      <w:rFonts w:ascii="Times New Roman" w:hAnsi="Times New Roman"/>
      <w:sz w:val="18"/>
      <w:szCs w:val="18"/>
      <w:lang w:val="en-US"/>
    </w:rPr>
  </w:style>
  <w:style w:type="paragraph" w:customStyle="1" w:styleId="xl82">
    <w:name w:val="xl82"/>
    <w:basedOn w:val="Normal"/>
    <w:rsid w:val="00361C1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pPr>
    <w:rPr>
      <w:rFonts w:ascii="Times New Roman" w:hAnsi="Times New Roman"/>
      <w:i/>
      <w:iCs/>
      <w:sz w:val="16"/>
      <w:szCs w:val="16"/>
      <w:lang w:val="en-US"/>
    </w:rPr>
  </w:style>
  <w:style w:type="paragraph" w:customStyle="1" w:styleId="xl83">
    <w:name w:val="xl83"/>
    <w:basedOn w:val="Normal"/>
    <w:rsid w:val="00361C14"/>
    <w:pPr>
      <w:pBdr>
        <w:top w:val="single" w:sz="4" w:space="0" w:color="auto"/>
        <w:left w:val="single" w:sz="4" w:space="0" w:color="auto"/>
        <w:right w:val="single" w:sz="4" w:space="0" w:color="auto"/>
      </w:pBdr>
      <w:shd w:val="clear" w:color="000000" w:fill="B8CCE4"/>
      <w:spacing w:before="100" w:beforeAutospacing="1" w:after="100" w:afterAutospacing="1"/>
      <w:jc w:val="left"/>
    </w:pPr>
    <w:rPr>
      <w:rFonts w:ascii="Times New Roman" w:hAnsi="Times New Roman"/>
      <w:i/>
      <w:iCs/>
      <w:sz w:val="16"/>
      <w:szCs w:val="16"/>
      <w:lang w:val="en-US"/>
    </w:rPr>
  </w:style>
  <w:style w:type="paragraph" w:customStyle="1" w:styleId="xl84">
    <w:name w:val="xl84"/>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b/>
      <w:bCs/>
      <w:sz w:val="18"/>
      <w:szCs w:val="18"/>
      <w:lang w:val="en-US"/>
    </w:rPr>
  </w:style>
  <w:style w:type="paragraph" w:customStyle="1" w:styleId="xl85">
    <w:name w:val="xl85"/>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i/>
      <w:iCs/>
      <w:sz w:val="16"/>
      <w:szCs w:val="16"/>
      <w:lang w:val="en-US"/>
    </w:rPr>
  </w:style>
  <w:style w:type="paragraph" w:customStyle="1" w:styleId="xl86">
    <w:name w:val="xl86"/>
    <w:basedOn w:val="Normal"/>
    <w:rsid w:val="00361C14"/>
    <w:pPr>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Times New Roman" w:hAnsi="Times New Roman"/>
      <w:sz w:val="18"/>
      <w:szCs w:val="18"/>
      <w:lang w:val="en-US"/>
    </w:rPr>
  </w:style>
  <w:style w:type="paragraph" w:customStyle="1" w:styleId="xl87">
    <w:name w:val="xl87"/>
    <w:basedOn w:val="Normal"/>
    <w:rsid w:val="00361C14"/>
    <w:pPr>
      <w:pBdr>
        <w:top w:val="single" w:sz="4" w:space="0" w:color="auto"/>
        <w:left w:val="single" w:sz="4" w:space="0" w:color="auto"/>
        <w:bottom w:val="single" w:sz="4" w:space="0" w:color="auto"/>
      </w:pBdr>
      <w:shd w:val="clear" w:color="000000" w:fill="F79646"/>
      <w:spacing w:before="100" w:beforeAutospacing="1" w:after="100" w:afterAutospacing="1"/>
      <w:jc w:val="left"/>
    </w:pPr>
    <w:rPr>
      <w:rFonts w:ascii="Times New Roman" w:hAnsi="Times New Roman"/>
      <w:sz w:val="18"/>
      <w:szCs w:val="18"/>
      <w:lang w:val="en-US"/>
    </w:rPr>
  </w:style>
  <w:style w:type="paragraph" w:customStyle="1" w:styleId="xl88">
    <w:name w:val="xl88"/>
    <w:basedOn w:val="Normal"/>
    <w:rsid w:val="00361C14"/>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Times New Roman" w:hAnsi="Times New Roman"/>
      <w:b/>
      <w:bCs/>
      <w:sz w:val="18"/>
      <w:szCs w:val="18"/>
      <w:lang w:val="en-US"/>
    </w:rPr>
  </w:style>
  <w:style w:type="paragraph" w:customStyle="1" w:styleId="xl89">
    <w:name w:val="xl89"/>
    <w:basedOn w:val="Normal"/>
    <w:rsid w:val="00361C14"/>
    <w:pPr>
      <w:pBdr>
        <w:top w:val="single" w:sz="4" w:space="0" w:color="auto"/>
        <w:left w:val="single" w:sz="4" w:space="0" w:color="auto"/>
        <w:bottom w:val="single" w:sz="4" w:space="0" w:color="auto"/>
      </w:pBdr>
      <w:shd w:val="clear" w:color="000000" w:fill="4F81BD"/>
      <w:spacing w:before="100" w:beforeAutospacing="1" w:after="100" w:afterAutospacing="1"/>
      <w:jc w:val="left"/>
    </w:pPr>
    <w:rPr>
      <w:rFonts w:ascii="Times New Roman" w:hAnsi="Times New Roman"/>
      <w:b/>
      <w:bCs/>
      <w:color w:val="FFFFFF"/>
      <w:sz w:val="18"/>
      <w:szCs w:val="18"/>
      <w:lang w:val="en-US"/>
    </w:rPr>
  </w:style>
  <w:style w:type="paragraph" w:customStyle="1" w:styleId="xl90">
    <w:name w:val="xl90"/>
    <w:basedOn w:val="Normal"/>
    <w:rsid w:val="00361C1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pPr>
    <w:rPr>
      <w:rFonts w:ascii="Times New Roman" w:hAnsi="Times New Roman"/>
      <w:i/>
      <w:iCs/>
      <w:sz w:val="16"/>
      <w:szCs w:val="16"/>
      <w:lang w:val="en-US"/>
    </w:rPr>
  </w:style>
  <w:style w:type="paragraph" w:customStyle="1" w:styleId="xl91">
    <w:name w:val="xl91"/>
    <w:basedOn w:val="Normal"/>
    <w:rsid w:val="00361C14"/>
    <w:pPr>
      <w:pBdr>
        <w:top w:val="single" w:sz="4" w:space="0" w:color="auto"/>
        <w:left w:val="single" w:sz="4" w:space="0" w:color="auto"/>
      </w:pBdr>
      <w:shd w:val="clear" w:color="000000" w:fill="DBE5F1"/>
      <w:spacing w:before="100" w:beforeAutospacing="1" w:after="100" w:afterAutospacing="1"/>
      <w:jc w:val="center"/>
      <w:textAlignment w:val="center"/>
    </w:pPr>
    <w:rPr>
      <w:rFonts w:ascii="Times New Roman" w:hAnsi="Times New Roman"/>
      <w:sz w:val="18"/>
      <w:szCs w:val="18"/>
      <w:lang w:val="en-US"/>
    </w:rPr>
  </w:style>
  <w:style w:type="paragraph" w:customStyle="1" w:styleId="xl92">
    <w:name w:val="xl92"/>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pPr>
    <w:rPr>
      <w:rFonts w:ascii="Times New Roman" w:hAnsi="Times New Roman"/>
      <w:i/>
      <w:iCs/>
      <w:sz w:val="16"/>
      <w:szCs w:val="16"/>
      <w:lang w:val="en-US"/>
    </w:rPr>
  </w:style>
  <w:style w:type="paragraph" w:customStyle="1" w:styleId="xl93">
    <w:name w:val="xl93"/>
    <w:basedOn w:val="Normal"/>
    <w:rsid w:val="00361C14"/>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rFonts w:ascii="Times New Roman" w:hAnsi="Times New Roman"/>
      <w:sz w:val="18"/>
      <w:szCs w:val="18"/>
      <w:lang w:val="en-US"/>
    </w:rPr>
  </w:style>
  <w:style w:type="paragraph" w:customStyle="1" w:styleId="xl94">
    <w:name w:val="xl94"/>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pPr>
    <w:rPr>
      <w:rFonts w:ascii="Times New Roman" w:hAnsi="Times New Roman"/>
      <w:i/>
      <w:iCs/>
      <w:sz w:val="16"/>
      <w:szCs w:val="16"/>
      <w:lang w:val="en-US"/>
    </w:rPr>
  </w:style>
  <w:style w:type="paragraph" w:customStyle="1" w:styleId="xl95">
    <w:name w:val="xl95"/>
    <w:basedOn w:val="Normal"/>
    <w:rsid w:val="00361C14"/>
    <w:pPr>
      <w:pBdr>
        <w:top w:val="single" w:sz="4" w:space="0" w:color="auto"/>
        <w:left w:val="single" w:sz="4" w:space="0" w:color="auto"/>
        <w:bottom w:val="single" w:sz="4" w:space="0" w:color="auto"/>
      </w:pBdr>
      <w:shd w:val="clear" w:color="000000" w:fill="C00000"/>
      <w:spacing w:before="100" w:beforeAutospacing="1" w:after="100" w:afterAutospacing="1"/>
      <w:jc w:val="left"/>
    </w:pPr>
    <w:rPr>
      <w:rFonts w:ascii="Times New Roman" w:hAnsi="Times New Roman"/>
      <w:b/>
      <w:bCs/>
      <w:sz w:val="18"/>
      <w:szCs w:val="18"/>
      <w:lang w:val="en-US"/>
    </w:rPr>
  </w:style>
  <w:style w:type="paragraph" w:customStyle="1" w:styleId="xl96">
    <w:name w:val="xl96"/>
    <w:basedOn w:val="Normal"/>
    <w:rsid w:val="00361C1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b/>
      <w:bCs/>
      <w:sz w:val="18"/>
      <w:szCs w:val="18"/>
      <w:lang w:val="en-US"/>
    </w:rPr>
  </w:style>
  <w:style w:type="paragraph" w:customStyle="1" w:styleId="xl97">
    <w:name w:val="xl97"/>
    <w:basedOn w:val="Normal"/>
    <w:rsid w:val="00361C1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i/>
      <w:iCs/>
      <w:sz w:val="16"/>
      <w:szCs w:val="16"/>
      <w:lang w:val="en-US"/>
    </w:rPr>
  </w:style>
  <w:style w:type="paragraph" w:customStyle="1" w:styleId="xl98">
    <w:name w:val="xl98"/>
    <w:basedOn w:val="Normal"/>
    <w:rsid w:val="00361C1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imes New Roman" w:hAnsi="Times New Roman"/>
      <w:sz w:val="20"/>
      <w:szCs w:val="20"/>
      <w:lang w:val="en-US"/>
    </w:rPr>
  </w:style>
  <w:style w:type="paragraph" w:customStyle="1" w:styleId="xl99">
    <w:name w:val="xl99"/>
    <w:basedOn w:val="Normal"/>
    <w:rsid w:val="00361C14"/>
    <w:pPr>
      <w:pBdr>
        <w:top w:val="single" w:sz="4" w:space="0" w:color="auto"/>
        <w:left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i/>
      <w:iCs/>
      <w:sz w:val="16"/>
      <w:szCs w:val="16"/>
      <w:lang w:val="en-US"/>
    </w:rPr>
  </w:style>
  <w:style w:type="paragraph" w:customStyle="1" w:styleId="xl100">
    <w:name w:val="xl100"/>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b/>
      <w:bCs/>
      <w:sz w:val="18"/>
      <w:szCs w:val="18"/>
      <w:lang w:val="en-US"/>
    </w:rPr>
  </w:style>
  <w:style w:type="paragraph" w:customStyle="1" w:styleId="xl101">
    <w:name w:val="xl101"/>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pPr>
    <w:rPr>
      <w:rFonts w:ascii="Times New Roman" w:hAnsi="Times New Roman"/>
      <w:b/>
      <w:bCs/>
      <w:sz w:val="18"/>
      <w:szCs w:val="18"/>
      <w:lang w:val="en-US"/>
    </w:rPr>
  </w:style>
  <w:style w:type="paragraph" w:customStyle="1" w:styleId="xl102">
    <w:name w:val="xl102"/>
    <w:basedOn w:val="Normal"/>
    <w:rsid w:val="00361C14"/>
    <w:pPr>
      <w:shd w:val="clear" w:color="000000" w:fill="DBE5F1"/>
      <w:spacing w:before="100" w:beforeAutospacing="1" w:after="100" w:afterAutospacing="1"/>
      <w:jc w:val="left"/>
    </w:pPr>
    <w:rPr>
      <w:rFonts w:ascii="Times New Roman" w:hAnsi="Times New Roman"/>
      <w:sz w:val="18"/>
      <w:szCs w:val="18"/>
      <w:lang w:val="en-US"/>
    </w:rPr>
  </w:style>
  <w:style w:type="paragraph" w:customStyle="1" w:styleId="xl103">
    <w:name w:val="xl103"/>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color w:val="FF0000"/>
      <w:sz w:val="16"/>
      <w:szCs w:val="16"/>
      <w:lang w:val="en-US"/>
    </w:rPr>
  </w:style>
  <w:style w:type="paragraph" w:customStyle="1" w:styleId="xl104">
    <w:name w:val="xl104"/>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i/>
      <w:iCs/>
      <w:sz w:val="16"/>
      <w:szCs w:val="16"/>
      <w:lang w:val="en-US"/>
    </w:rPr>
  </w:style>
  <w:style w:type="paragraph" w:customStyle="1" w:styleId="xl105">
    <w:name w:val="xl105"/>
    <w:basedOn w:val="Normal"/>
    <w:rsid w:val="00361C14"/>
    <w:pPr>
      <w:pBdr>
        <w:top w:val="single" w:sz="4" w:space="0" w:color="auto"/>
        <w:left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i/>
      <w:iCs/>
      <w:sz w:val="16"/>
      <w:szCs w:val="16"/>
      <w:lang w:val="en-US"/>
    </w:rPr>
  </w:style>
  <w:style w:type="paragraph" w:customStyle="1" w:styleId="xl106">
    <w:name w:val="xl106"/>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i/>
      <w:iCs/>
      <w:color w:val="FF0000"/>
      <w:sz w:val="16"/>
      <w:szCs w:val="16"/>
      <w:lang w:val="en-US"/>
    </w:rPr>
  </w:style>
  <w:style w:type="paragraph" w:customStyle="1" w:styleId="xl107">
    <w:name w:val="xl107"/>
    <w:basedOn w:val="Normal"/>
    <w:rsid w:val="00361C14"/>
    <w:pPr>
      <w:pBdr>
        <w:left w:val="single" w:sz="4" w:space="0" w:color="auto"/>
      </w:pBdr>
      <w:shd w:val="clear" w:color="000000" w:fill="DBE5F1"/>
      <w:spacing w:before="100" w:beforeAutospacing="1" w:after="100" w:afterAutospacing="1"/>
      <w:jc w:val="left"/>
      <w:textAlignment w:val="center"/>
    </w:pPr>
    <w:rPr>
      <w:rFonts w:ascii="Times New Roman" w:hAnsi="Times New Roman"/>
      <w:i/>
      <w:iCs/>
      <w:sz w:val="16"/>
      <w:szCs w:val="16"/>
      <w:lang w:val="en-US"/>
    </w:rPr>
  </w:style>
  <w:style w:type="paragraph" w:customStyle="1" w:styleId="xl108">
    <w:name w:val="xl108"/>
    <w:basedOn w:val="Normal"/>
    <w:rsid w:val="00361C14"/>
    <w:pPr>
      <w:pBdr>
        <w:left w:val="single" w:sz="4" w:space="0" w:color="auto"/>
        <w:bottom w:val="single" w:sz="4" w:space="0" w:color="auto"/>
      </w:pBdr>
      <w:shd w:val="clear" w:color="000000" w:fill="DBE5F1"/>
      <w:spacing w:before="100" w:beforeAutospacing="1" w:after="100" w:afterAutospacing="1"/>
      <w:jc w:val="left"/>
      <w:textAlignment w:val="center"/>
    </w:pPr>
    <w:rPr>
      <w:rFonts w:ascii="Times New Roman" w:hAnsi="Times New Roman"/>
      <w:i/>
      <w:iCs/>
      <w:sz w:val="16"/>
      <w:szCs w:val="16"/>
      <w:lang w:val="en-US"/>
    </w:rPr>
  </w:style>
  <w:style w:type="paragraph" w:customStyle="1" w:styleId="xl109">
    <w:name w:val="xl109"/>
    <w:basedOn w:val="Normal"/>
    <w:rsid w:val="00361C14"/>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Times New Roman" w:hAnsi="Times New Roman"/>
      <w:b/>
      <w:bCs/>
      <w:sz w:val="18"/>
      <w:szCs w:val="18"/>
      <w:lang w:val="en-US"/>
    </w:rPr>
  </w:style>
  <w:style w:type="paragraph" w:customStyle="1" w:styleId="xl110">
    <w:name w:val="xl110"/>
    <w:basedOn w:val="Normal"/>
    <w:rsid w:val="00361C14"/>
    <w:pPr>
      <w:pBdr>
        <w:top w:val="single" w:sz="4" w:space="0" w:color="auto"/>
      </w:pBdr>
      <w:shd w:val="clear" w:color="000000" w:fill="FFFFFF"/>
      <w:spacing w:before="100" w:beforeAutospacing="1" w:after="100" w:afterAutospacing="1"/>
      <w:jc w:val="left"/>
    </w:pPr>
    <w:rPr>
      <w:rFonts w:ascii="Times New Roman" w:hAnsi="Times New Roman"/>
      <w:b/>
      <w:bCs/>
      <w:color w:val="FFFFFF"/>
      <w:sz w:val="20"/>
      <w:szCs w:val="20"/>
      <w:lang w:val="en-US"/>
    </w:rPr>
  </w:style>
  <w:style w:type="paragraph" w:customStyle="1" w:styleId="xl111">
    <w:name w:val="xl111"/>
    <w:basedOn w:val="Normal"/>
    <w:rsid w:val="00361C14"/>
    <w:pPr>
      <w:pBdr>
        <w:top w:val="single" w:sz="4" w:space="0" w:color="auto"/>
      </w:pBdr>
      <w:spacing w:before="100" w:beforeAutospacing="1" w:after="100" w:afterAutospacing="1"/>
      <w:jc w:val="left"/>
    </w:pPr>
    <w:rPr>
      <w:rFonts w:ascii="Times New Roman" w:hAnsi="Times New Roman"/>
      <w:sz w:val="24"/>
      <w:lang w:val="en-US"/>
    </w:rPr>
  </w:style>
  <w:style w:type="paragraph" w:customStyle="1" w:styleId="xl112">
    <w:name w:val="xl112"/>
    <w:basedOn w:val="Normal"/>
    <w:rsid w:val="00361C14"/>
    <w:pPr>
      <w:pBdr>
        <w:top w:val="single" w:sz="4" w:space="0" w:color="auto"/>
        <w:left w:val="single" w:sz="4" w:space="0" w:color="auto"/>
        <w:bottom w:val="single" w:sz="4" w:space="0" w:color="auto"/>
      </w:pBdr>
      <w:shd w:val="clear" w:color="000000" w:fill="F79646"/>
      <w:spacing w:before="100" w:beforeAutospacing="1" w:after="100" w:afterAutospacing="1"/>
      <w:jc w:val="left"/>
    </w:pPr>
    <w:rPr>
      <w:rFonts w:ascii="Times New Roman" w:hAnsi="Times New Roman"/>
      <w:b/>
      <w:bCs/>
      <w:sz w:val="18"/>
      <w:szCs w:val="18"/>
      <w:lang w:val="en-US"/>
    </w:rPr>
  </w:style>
  <w:style w:type="paragraph" w:customStyle="1" w:styleId="xl113">
    <w:name w:val="xl113"/>
    <w:basedOn w:val="Normal"/>
    <w:rsid w:val="00361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18"/>
      <w:szCs w:val="18"/>
      <w:lang w:val="en-US"/>
    </w:rPr>
  </w:style>
  <w:style w:type="paragraph" w:customStyle="1" w:styleId="xl114">
    <w:name w:val="xl114"/>
    <w:basedOn w:val="Normal"/>
    <w:rsid w:val="00361C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lang w:val="en-US"/>
    </w:rPr>
  </w:style>
  <w:style w:type="paragraph" w:customStyle="1" w:styleId="xl115">
    <w:name w:val="xl115"/>
    <w:basedOn w:val="Normal"/>
    <w:rsid w:val="00361C14"/>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Times New Roman" w:hAnsi="Times New Roman"/>
      <w:sz w:val="24"/>
      <w:lang w:val="en-US"/>
    </w:rPr>
  </w:style>
  <w:style w:type="paragraph" w:customStyle="1" w:styleId="xl116">
    <w:name w:val="xl116"/>
    <w:basedOn w:val="Normal"/>
    <w:rsid w:val="00361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24"/>
      <w:lang w:val="en-US"/>
    </w:rPr>
  </w:style>
  <w:style w:type="paragraph" w:customStyle="1" w:styleId="xl117">
    <w:name w:val="xl117"/>
    <w:basedOn w:val="Normal"/>
    <w:rsid w:val="00361C1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left"/>
    </w:pPr>
    <w:rPr>
      <w:rFonts w:ascii="Times New Roman" w:hAnsi="Times New Roman"/>
      <w:sz w:val="24"/>
      <w:lang w:val="en-US"/>
    </w:rPr>
  </w:style>
  <w:style w:type="paragraph" w:customStyle="1" w:styleId="xl118">
    <w:name w:val="xl118"/>
    <w:basedOn w:val="Normal"/>
    <w:rsid w:val="00361C14"/>
    <w:pPr>
      <w:pBdr>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b/>
      <w:bCs/>
      <w:sz w:val="24"/>
      <w:lang w:val="en-US"/>
    </w:rPr>
  </w:style>
  <w:style w:type="paragraph" w:customStyle="1" w:styleId="xl119">
    <w:name w:val="xl119"/>
    <w:basedOn w:val="Normal"/>
    <w:rsid w:val="00361C14"/>
    <w:pPr>
      <w:pBdr>
        <w:left w:val="single" w:sz="8" w:space="0" w:color="auto"/>
      </w:pBdr>
      <w:spacing w:before="100" w:beforeAutospacing="1" w:after="100" w:afterAutospacing="1"/>
      <w:jc w:val="left"/>
    </w:pPr>
    <w:rPr>
      <w:rFonts w:ascii="Times New Roman" w:hAnsi="Times New Roman"/>
      <w:sz w:val="24"/>
      <w:lang w:val="en-US"/>
    </w:rPr>
  </w:style>
  <w:style w:type="paragraph" w:customStyle="1" w:styleId="xl120">
    <w:name w:val="xl120"/>
    <w:basedOn w:val="Normal"/>
    <w:rsid w:val="00361C14"/>
    <w:pPr>
      <w:spacing w:before="100" w:beforeAutospacing="1" w:after="100" w:afterAutospacing="1"/>
      <w:jc w:val="left"/>
    </w:pPr>
    <w:rPr>
      <w:rFonts w:ascii="Times New Roman" w:hAnsi="Times New Roman"/>
      <w:sz w:val="24"/>
      <w:lang w:val="en-US"/>
    </w:rPr>
  </w:style>
  <w:style w:type="paragraph" w:customStyle="1" w:styleId="xl121">
    <w:name w:val="xl121"/>
    <w:basedOn w:val="Normal"/>
    <w:rsid w:val="00361C14"/>
    <w:pPr>
      <w:spacing w:before="100" w:beforeAutospacing="1" w:after="100" w:afterAutospacing="1"/>
      <w:jc w:val="center"/>
      <w:textAlignment w:val="center"/>
    </w:pPr>
    <w:rPr>
      <w:rFonts w:ascii="Times New Roman" w:hAnsi="Times New Roman"/>
      <w:sz w:val="24"/>
      <w:lang w:val="en-US"/>
    </w:rPr>
  </w:style>
  <w:style w:type="paragraph" w:customStyle="1" w:styleId="xl122">
    <w:name w:val="xl122"/>
    <w:basedOn w:val="Normal"/>
    <w:rsid w:val="00361C14"/>
    <w:pPr>
      <w:spacing w:before="100" w:beforeAutospacing="1" w:after="100" w:afterAutospacing="1"/>
      <w:jc w:val="left"/>
    </w:pPr>
    <w:rPr>
      <w:rFonts w:ascii="Times New Roman" w:hAnsi="Times New Roman"/>
      <w:sz w:val="18"/>
      <w:szCs w:val="18"/>
      <w:lang w:val="en-US"/>
    </w:rPr>
  </w:style>
  <w:style w:type="paragraph" w:customStyle="1" w:styleId="xl123">
    <w:name w:val="xl123"/>
    <w:basedOn w:val="Normal"/>
    <w:rsid w:val="00361C14"/>
    <w:pPr>
      <w:spacing w:before="100" w:beforeAutospacing="1" w:after="100" w:afterAutospacing="1"/>
      <w:jc w:val="left"/>
    </w:pPr>
    <w:rPr>
      <w:rFonts w:ascii="Times New Roman" w:hAnsi="Times New Roman"/>
      <w:sz w:val="24"/>
      <w:lang w:val="en-US"/>
    </w:rPr>
  </w:style>
  <w:style w:type="paragraph" w:customStyle="1" w:styleId="xl124">
    <w:name w:val="xl124"/>
    <w:basedOn w:val="Normal"/>
    <w:rsid w:val="00361C14"/>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imes New Roman" w:hAnsi="Times New Roman"/>
      <w:sz w:val="16"/>
      <w:szCs w:val="16"/>
      <w:lang w:val="en-US"/>
    </w:rPr>
  </w:style>
  <w:style w:type="paragraph" w:customStyle="1" w:styleId="xl125">
    <w:name w:val="xl125"/>
    <w:basedOn w:val="Normal"/>
    <w:rsid w:val="00361C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hAnsi="Times New Roman"/>
      <w:b/>
      <w:bCs/>
      <w:sz w:val="18"/>
      <w:szCs w:val="18"/>
      <w:lang w:val="en-US"/>
    </w:rPr>
  </w:style>
  <w:style w:type="paragraph" w:customStyle="1" w:styleId="xl126">
    <w:name w:val="xl126"/>
    <w:basedOn w:val="Normal"/>
    <w:rsid w:val="00361C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hAnsi="Times New Roman"/>
      <w:sz w:val="24"/>
      <w:lang w:val="en-US"/>
    </w:rPr>
  </w:style>
  <w:style w:type="paragraph" w:customStyle="1" w:styleId="xl127">
    <w:name w:val="xl127"/>
    <w:basedOn w:val="Normal"/>
    <w:rsid w:val="00361C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sz w:val="16"/>
      <w:szCs w:val="16"/>
      <w:lang w:val="en-US"/>
    </w:rPr>
  </w:style>
  <w:style w:type="paragraph" w:customStyle="1" w:styleId="xl128">
    <w:name w:val="xl128"/>
    <w:basedOn w:val="Normal"/>
    <w:rsid w:val="00361C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hAnsi="Times New Roman"/>
      <w:b/>
      <w:bCs/>
      <w:sz w:val="18"/>
      <w:szCs w:val="18"/>
      <w:lang w:val="en-US"/>
    </w:rPr>
  </w:style>
  <w:style w:type="paragraph" w:customStyle="1" w:styleId="xl129">
    <w:name w:val="xl129"/>
    <w:basedOn w:val="Normal"/>
    <w:rsid w:val="00361C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sz w:val="16"/>
      <w:szCs w:val="16"/>
      <w:lang w:val="en-US"/>
    </w:rPr>
  </w:style>
  <w:style w:type="paragraph" w:customStyle="1" w:styleId="xl130">
    <w:name w:val="xl130"/>
    <w:basedOn w:val="Normal"/>
    <w:rsid w:val="00361C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hAnsi="Times New Roman"/>
      <w:sz w:val="24"/>
      <w:lang w:val="en-US"/>
    </w:rPr>
  </w:style>
  <w:style w:type="paragraph" w:customStyle="1" w:styleId="xl131">
    <w:name w:val="xl131"/>
    <w:basedOn w:val="Normal"/>
    <w:rsid w:val="00361C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Times New Roman" w:hAnsi="Times New Roman"/>
      <w:sz w:val="16"/>
      <w:szCs w:val="16"/>
      <w:lang w:val="en-US"/>
    </w:rPr>
  </w:style>
  <w:style w:type="paragraph" w:customStyle="1" w:styleId="xl132">
    <w:name w:val="xl132"/>
    <w:basedOn w:val="Normal"/>
    <w:rsid w:val="00361C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hAnsi="Times New Roman"/>
      <w:sz w:val="24"/>
      <w:lang w:val="en-US"/>
    </w:rPr>
  </w:style>
  <w:style w:type="paragraph" w:customStyle="1" w:styleId="xl133">
    <w:name w:val="xl133"/>
    <w:basedOn w:val="Normal"/>
    <w:rsid w:val="00361C14"/>
    <w:pPr>
      <w:pBdr>
        <w:top w:val="single" w:sz="4" w:space="0" w:color="auto"/>
        <w:left w:val="single" w:sz="4" w:space="0" w:color="auto"/>
        <w:right w:val="single" w:sz="4" w:space="0" w:color="auto"/>
      </w:pBdr>
      <w:shd w:val="clear" w:color="000000" w:fill="C00000"/>
      <w:spacing w:before="100" w:beforeAutospacing="1" w:after="100" w:afterAutospacing="1"/>
      <w:jc w:val="left"/>
    </w:pPr>
    <w:rPr>
      <w:rFonts w:ascii="Times New Roman" w:hAnsi="Times New Roman"/>
      <w:sz w:val="24"/>
      <w:lang w:val="en-US"/>
    </w:rPr>
  </w:style>
  <w:style w:type="paragraph" w:customStyle="1" w:styleId="xl134">
    <w:name w:val="xl134"/>
    <w:basedOn w:val="Normal"/>
    <w:rsid w:val="00361C14"/>
    <w:pPr>
      <w:pBdr>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24"/>
      <w:lang w:val="en-US"/>
    </w:rPr>
  </w:style>
  <w:style w:type="paragraph" w:customStyle="1" w:styleId="xl135">
    <w:name w:val="xl135"/>
    <w:basedOn w:val="Normal"/>
    <w:rsid w:val="00361C1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right"/>
      <w:textAlignment w:val="center"/>
    </w:pPr>
    <w:rPr>
      <w:rFonts w:ascii="Times New Roman" w:hAnsi="Times New Roman"/>
      <w:b/>
      <w:bCs/>
      <w:sz w:val="18"/>
      <w:szCs w:val="18"/>
      <w:lang w:val="en-US"/>
    </w:rPr>
  </w:style>
  <w:style w:type="paragraph" w:customStyle="1" w:styleId="xl136">
    <w:name w:val="xl136"/>
    <w:basedOn w:val="Normal"/>
    <w:rsid w:val="00361C1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hAnsi="Times New Roman"/>
      <w:b/>
      <w:bCs/>
      <w:sz w:val="18"/>
      <w:szCs w:val="18"/>
      <w:lang w:val="en-US"/>
    </w:rPr>
  </w:style>
  <w:style w:type="paragraph" w:customStyle="1" w:styleId="xl137">
    <w:name w:val="xl137"/>
    <w:basedOn w:val="Normal"/>
    <w:rsid w:val="00361C1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right"/>
      <w:textAlignment w:val="center"/>
    </w:pPr>
    <w:rPr>
      <w:rFonts w:ascii="Times New Roman" w:hAnsi="Times New Roman"/>
      <w:b/>
      <w:bCs/>
      <w:sz w:val="18"/>
      <w:szCs w:val="18"/>
      <w:lang w:val="en-US"/>
    </w:rPr>
  </w:style>
  <w:style w:type="paragraph" w:customStyle="1" w:styleId="xl138">
    <w:name w:val="xl138"/>
    <w:basedOn w:val="Normal"/>
    <w:rsid w:val="00361C14"/>
    <w:pPr>
      <w:pBdr>
        <w:top w:val="single" w:sz="4" w:space="0" w:color="auto"/>
        <w:left w:val="single" w:sz="4" w:space="0" w:color="auto"/>
        <w:bottom w:val="single" w:sz="4" w:space="0" w:color="auto"/>
      </w:pBdr>
      <w:shd w:val="clear" w:color="000000" w:fill="95B3D7"/>
      <w:spacing w:before="100" w:beforeAutospacing="1" w:after="100" w:afterAutospacing="1"/>
      <w:jc w:val="right"/>
      <w:textAlignment w:val="center"/>
    </w:pPr>
    <w:rPr>
      <w:rFonts w:ascii="Times New Roman" w:hAnsi="Times New Roman"/>
      <w:b/>
      <w:bCs/>
      <w:sz w:val="18"/>
      <w:szCs w:val="18"/>
      <w:lang w:val="en-US"/>
    </w:rPr>
  </w:style>
  <w:style w:type="paragraph" w:customStyle="1" w:styleId="xl139">
    <w:name w:val="xl139"/>
    <w:basedOn w:val="Normal"/>
    <w:rsid w:val="00361C1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hAnsi="Times New Roman"/>
      <w:b/>
      <w:bCs/>
      <w:sz w:val="16"/>
      <w:szCs w:val="16"/>
      <w:lang w:val="en-US"/>
    </w:rPr>
  </w:style>
  <w:style w:type="paragraph" w:customStyle="1" w:styleId="xl140">
    <w:name w:val="xl140"/>
    <w:basedOn w:val="Normal"/>
    <w:rsid w:val="00361C1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right"/>
      <w:textAlignment w:val="center"/>
    </w:pPr>
    <w:rPr>
      <w:rFonts w:ascii="Times New Roman" w:hAnsi="Times New Roman"/>
      <w:b/>
      <w:bCs/>
      <w:sz w:val="18"/>
      <w:szCs w:val="18"/>
      <w:lang w:val="en-US"/>
    </w:rPr>
  </w:style>
  <w:style w:type="paragraph" w:customStyle="1" w:styleId="xl141">
    <w:name w:val="xl141"/>
    <w:basedOn w:val="Normal"/>
    <w:rsid w:val="00361C1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ascii="Times New Roman" w:hAnsi="Times New Roman"/>
      <w:b/>
      <w:bCs/>
      <w:sz w:val="18"/>
      <w:szCs w:val="18"/>
      <w:lang w:val="en-US"/>
    </w:rPr>
  </w:style>
  <w:style w:type="paragraph" w:customStyle="1" w:styleId="xl142">
    <w:name w:val="xl142"/>
    <w:basedOn w:val="Normal"/>
    <w:rsid w:val="00361C1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right"/>
      <w:textAlignment w:val="center"/>
    </w:pPr>
    <w:rPr>
      <w:rFonts w:ascii="Times New Roman" w:hAnsi="Times New Roman"/>
      <w:b/>
      <w:bCs/>
      <w:sz w:val="18"/>
      <w:szCs w:val="18"/>
      <w:lang w:val="en-US"/>
    </w:rPr>
  </w:style>
  <w:style w:type="paragraph" w:customStyle="1" w:styleId="xl143">
    <w:name w:val="xl143"/>
    <w:basedOn w:val="Normal"/>
    <w:rsid w:val="00361C14"/>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Times New Roman" w:hAnsi="Times New Roman"/>
      <w:b/>
      <w:bCs/>
      <w:sz w:val="18"/>
      <w:szCs w:val="18"/>
      <w:lang w:val="en-US"/>
    </w:rPr>
  </w:style>
  <w:style w:type="paragraph" w:customStyle="1" w:styleId="xl144">
    <w:name w:val="xl144"/>
    <w:basedOn w:val="Normal"/>
    <w:rsid w:val="00361C14"/>
    <w:pPr>
      <w:pBdr>
        <w:top w:val="single" w:sz="4" w:space="0" w:color="auto"/>
        <w:left w:val="single" w:sz="4" w:space="0" w:color="auto"/>
        <w:bottom w:val="single" w:sz="4" w:space="0" w:color="auto"/>
      </w:pBdr>
      <w:shd w:val="clear" w:color="000000" w:fill="D99795"/>
      <w:spacing w:before="100" w:beforeAutospacing="1" w:after="100" w:afterAutospacing="1"/>
      <w:jc w:val="center"/>
      <w:textAlignment w:val="center"/>
    </w:pPr>
    <w:rPr>
      <w:rFonts w:ascii="Times New Roman" w:hAnsi="Times New Roman"/>
      <w:b/>
      <w:bCs/>
      <w:sz w:val="16"/>
      <w:szCs w:val="16"/>
      <w:lang w:val="en-US"/>
    </w:rPr>
  </w:style>
  <w:style w:type="paragraph" w:customStyle="1" w:styleId="xl145">
    <w:name w:val="xl145"/>
    <w:basedOn w:val="Normal"/>
    <w:rsid w:val="00361C14"/>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rFonts w:ascii="Times New Roman" w:hAnsi="Times New Roman"/>
      <w:sz w:val="16"/>
      <w:szCs w:val="16"/>
      <w:lang w:val="en-US"/>
    </w:rPr>
  </w:style>
  <w:style w:type="paragraph" w:customStyle="1" w:styleId="xl146">
    <w:name w:val="xl146"/>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right"/>
      <w:textAlignment w:val="center"/>
    </w:pPr>
    <w:rPr>
      <w:rFonts w:ascii="Times New Roman" w:hAnsi="Times New Roman"/>
      <w:b/>
      <w:bCs/>
      <w:sz w:val="18"/>
      <w:szCs w:val="18"/>
      <w:lang w:val="en-US"/>
    </w:rPr>
  </w:style>
  <w:style w:type="paragraph" w:customStyle="1" w:styleId="xl147">
    <w:name w:val="xl147"/>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hAnsi="Times New Roman"/>
      <w:b/>
      <w:bCs/>
      <w:sz w:val="18"/>
      <w:szCs w:val="18"/>
      <w:lang w:val="en-US"/>
    </w:rPr>
  </w:style>
  <w:style w:type="paragraph" w:customStyle="1" w:styleId="xl148">
    <w:name w:val="xl148"/>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hAnsi="Times New Roman"/>
      <w:b/>
      <w:bCs/>
      <w:sz w:val="18"/>
      <w:szCs w:val="18"/>
      <w:lang w:val="en-US"/>
    </w:rPr>
  </w:style>
  <w:style w:type="paragraph" w:customStyle="1" w:styleId="xl149">
    <w:name w:val="xl149"/>
    <w:basedOn w:val="Normal"/>
    <w:rsid w:val="00361C14"/>
    <w:pPr>
      <w:pBdr>
        <w:top w:val="single" w:sz="4" w:space="0" w:color="auto"/>
        <w:left w:val="single" w:sz="4" w:space="0" w:color="auto"/>
        <w:bottom w:val="single" w:sz="4" w:space="0" w:color="auto"/>
      </w:pBdr>
      <w:shd w:val="clear" w:color="000000" w:fill="FFFF66"/>
      <w:spacing w:before="100" w:beforeAutospacing="1" w:after="100" w:afterAutospacing="1"/>
      <w:jc w:val="right"/>
      <w:textAlignment w:val="center"/>
    </w:pPr>
    <w:rPr>
      <w:rFonts w:ascii="Times New Roman" w:hAnsi="Times New Roman"/>
      <w:b/>
      <w:bCs/>
      <w:sz w:val="18"/>
      <w:szCs w:val="18"/>
      <w:lang w:val="en-US"/>
    </w:rPr>
  </w:style>
  <w:style w:type="paragraph" w:customStyle="1" w:styleId="xl150">
    <w:name w:val="xl150"/>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hAnsi="Times New Roman"/>
      <w:sz w:val="16"/>
      <w:szCs w:val="16"/>
      <w:lang w:val="en-US"/>
    </w:rPr>
  </w:style>
  <w:style w:type="paragraph" w:customStyle="1" w:styleId="xl151">
    <w:name w:val="xl151"/>
    <w:basedOn w:val="Normal"/>
    <w:rsid w:val="00361C1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right"/>
      <w:textAlignment w:val="center"/>
    </w:pPr>
    <w:rPr>
      <w:rFonts w:ascii="Times New Roman" w:hAnsi="Times New Roman"/>
      <w:b/>
      <w:bCs/>
      <w:sz w:val="18"/>
      <w:szCs w:val="18"/>
      <w:lang w:val="en-US"/>
    </w:rPr>
  </w:style>
  <w:style w:type="paragraph" w:customStyle="1" w:styleId="xl152">
    <w:name w:val="xl152"/>
    <w:basedOn w:val="Normal"/>
    <w:rsid w:val="00361C1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hAnsi="Times New Roman"/>
      <w:b/>
      <w:bCs/>
      <w:sz w:val="18"/>
      <w:szCs w:val="18"/>
      <w:lang w:val="en-US"/>
    </w:rPr>
  </w:style>
  <w:style w:type="paragraph" w:customStyle="1" w:styleId="xl153">
    <w:name w:val="xl153"/>
    <w:basedOn w:val="Normal"/>
    <w:rsid w:val="00361C1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hAnsi="Times New Roman"/>
      <w:b/>
      <w:bCs/>
      <w:sz w:val="18"/>
      <w:szCs w:val="18"/>
      <w:lang w:val="en-US"/>
    </w:rPr>
  </w:style>
  <w:style w:type="paragraph" w:customStyle="1" w:styleId="xl154">
    <w:name w:val="xl154"/>
    <w:basedOn w:val="Normal"/>
    <w:rsid w:val="00361C1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hAnsi="Times New Roman"/>
      <w:b/>
      <w:bCs/>
      <w:sz w:val="18"/>
      <w:szCs w:val="18"/>
      <w:lang w:val="en-US"/>
    </w:rPr>
  </w:style>
  <w:style w:type="paragraph" w:customStyle="1" w:styleId="xl155">
    <w:name w:val="xl155"/>
    <w:basedOn w:val="Normal"/>
    <w:rsid w:val="00361C1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hAnsi="Times New Roman"/>
      <w:sz w:val="16"/>
      <w:szCs w:val="16"/>
      <w:lang w:val="en-US"/>
    </w:rPr>
  </w:style>
  <w:style w:type="paragraph" w:customStyle="1" w:styleId="xl156">
    <w:name w:val="xl156"/>
    <w:basedOn w:val="Normal"/>
    <w:rsid w:val="00361C1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right"/>
      <w:textAlignment w:val="center"/>
    </w:pPr>
    <w:rPr>
      <w:rFonts w:ascii="Times New Roman" w:hAnsi="Times New Roman"/>
      <w:b/>
      <w:bCs/>
      <w:sz w:val="18"/>
      <w:szCs w:val="18"/>
      <w:lang w:val="en-US"/>
    </w:rPr>
  </w:style>
  <w:style w:type="paragraph" w:customStyle="1" w:styleId="xl157">
    <w:name w:val="xl157"/>
    <w:basedOn w:val="Normal"/>
    <w:rsid w:val="00361C1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ascii="Times New Roman" w:hAnsi="Times New Roman"/>
      <w:b/>
      <w:bCs/>
      <w:sz w:val="18"/>
      <w:szCs w:val="18"/>
      <w:lang w:val="en-US"/>
    </w:rPr>
  </w:style>
  <w:style w:type="paragraph" w:customStyle="1" w:styleId="xl158">
    <w:name w:val="xl158"/>
    <w:basedOn w:val="Normal"/>
    <w:rsid w:val="00361C1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ascii="Times New Roman" w:hAnsi="Times New Roman"/>
      <w:b/>
      <w:bCs/>
      <w:sz w:val="18"/>
      <w:szCs w:val="18"/>
      <w:lang w:val="en-US"/>
    </w:rPr>
  </w:style>
  <w:style w:type="paragraph" w:customStyle="1" w:styleId="xl159">
    <w:name w:val="xl159"/>
    <w:basedOn w:val="Normal"/>
    <w:rsid w:val="00361C14"/>
    <w:pPr>
      <w:pBdr>
        <w:top w:val="single" w:sz="4" w:space="0" w:color="auto"/>
        <w:left w:val="single" w:sz="4" w:space="0" w:color="auto"/>
        <w:bottom w:val="single" w:sz="4" w:space="0" w:color="auto"/>
      </w:pBdr>
      <w:shd w:val="clear" w:color="000000" w:fill="D99795"/>
      <w:spacing w:before="100" w:beforeAutospacing="1" w:after="100" w:afterAutospacing="1"/>
      <w:jc w:val="center"/>
      <w:textAlignment w:val="center"/>
    </w:pPr>
    <w:rPr>
      <w:rFonts w:ascii="Times New Roman" w:hAnsi="Times New Roman"/>
      <w:b/>
      <w:bCs/>
      <w:sz w:val="18"/>
      <w:szCs w:val="18"/>
      <w:lang w:val="en-US"/>
    </w:rPr>
  </w:style>
  <w:style w:type="paragraph" w:customStyle="1" w:styleId="xl160">
    <w:name w:val="xl160"/>
    <w:basedOn w:val="Normal"/>
    <w:rsid w:val="00361C1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ascii="Times New Roman" w:hAnsi="Times New Roman"/>
      <w:sz w:val="16"/>
      <w:szCs w:val="16"/>
      <w:lang w:val="en-US"/>
    </w:rPr>
  </w:style>
  <w:style w:type="paragraph" w:customStyle="1" w:styleId="xl161">
    <w:name w:val="xl161"/>
    <w:basedOn w:val="Normal"/>
    <w:rsid w:val="00361C1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hAnsi="Times New Roman"/>
      <w:b/>
      <w:bCs/>
      <w:sz w:val="16"/>
      <w:szCs w:val="16"/>
      <w:lang w:val="en-US"/>
    </w:rPr>
  </w:style>
  <w:style w:type="paragraph" w:customStyle="1" w:styleId="xl162">
    <w:name w:val="xl162"/>
    <w:basedOn w:val="Normal"/>
    <w:rsid w:val="00361C1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ascii="Times New Roman" w:hAnsi="Times New Roman"/>
      <w:b/>
      <w:bCs/>
      <w:sz w:val="16"/>
      <w:szCs w:val="16"/>
      <w:lang w:val="en-US"/>
    </w:rPr>
  </w:style>
  <w:style w:type="paragraph" w:customStyle="1" w:styleId="xl163">
    <w:name w:val="xl163"/>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right"/>
      <w:textAlignment w:val="center"/>
    </w:pPr>
    <w:rPr>
      <w:rFonts w:ascii="Times New Roman" w:hAnsi="Times New Roman"/>
      <w:b/>
      <w:bCs/>
      <w:sz w:val="18"/>
      <w:szCs w:val="18"/>
      <w:lang w:val="en-US"/>
    </w:rPr>
  </w:style>
  <w:style w:type="paragraph" w:customStyle="1" w:styleId="xl164">
    <w:name w:val="xl164"/>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hAnsi="Times New Roman"/>
      <w:b/>
      <w:bCs/>
      <w:sz w:val="18"/>
      <w:szCs w:val="18"/>
      <w:lang w:val="en-US"/>
    </w:rPr>
  </w:style>
  <w:style w:type="paragraph" w:customStyle="1" w:styleId="xl165">
    <w:name w:val="xl165"/>
    <w:basedOn w:val="Normal"/>
    <w:rsid w:val="00361C14"/>
    <w:pPr>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Times New Roman" w:hAnsi="Times New Roman"/>
      <w:b/>
      <w:bCs/>
      <w:sz w:val="18"/>
      <w:szCs w:val="18"/>
      <w:lang w:val="en-US"/>
    </w:rPr>
  </w:style>
  <w:style w:type="paragraph" w:customStyle="1" w:styleId="xl166">
    <w:name w:val="xl166"/>
    <w:basedOn w:val="Normal"/>
    <w:rsid w:val="00361C14"/>
    <w:pPr>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Times New Roman" w:hAnsi="Times New Roman"/>
      <w:b/>
      <w:bCs/>
      <w:sz w:val="18"/>
      <w:szCs w:val="18"/>
      <w:lang w:val="en-US"/>
    </w:rPr>
  </w:style>
  <w:style w:type="paragraph" w:customStyle="1" w:styleId="xl167">
    <w:name w:val="xl167"/>
    <w:basedOn w:val="Normal"/>
    <w:rsid w:val="00361C1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Times New Roman" w:hAnsi="Times New Roman"/>
      <w:b/>
      <w:bCs/>
      <w:sz w:val="18"/>
      <w:szCs w:val="18"/>
      <w:lang w:val="en-US"/>
    </w:rPr>
  </w:style>
  <w:style w:type="paragraph" w:customStyle="1" w:styleId="xl168">
    <w:name w:val="xl168"/>
    <w:basedOn w:val="Normal"/>
    <w:rsid w:val="00361C14"/>
    <w:pPr>
      <w:pBdr>
        <w:top w:val="single" w:sz="4" w:space="0" w:color="auto"/>
        <w:left w:val="single" w:sz="4" w:space="0" w:color="auto"/>
        <w:bottom w:val="single" w:sz="4" w:space="0" w:color="auto"/>
      </w:pBdr>
      <w:shd w:val="clear" w:color="000000" w:fill="4F81BD"/>
      <w:spacing w:before="100" w:beforeAutospacing="1" w:after="100" w:afterAutospacing="1"/>
      <w:jc w:val="center"/>
      <w:textAlignment w:val="center"/>
    </w:pPr>
    <w:rPr>
      <w:rFonts w:ascii="Times New Roman" w:hAnsi="Times New Roman"/>
      <w:b/>
      <w:bCs/>
      <w:sz w:val="18"/>
      <w:szCs w:val="18"/>
      <w:lang w:val="en-US"/>
    </w:rPr>
  </w:style>
  <w:style w:type="paragraph" w:customStyle="1" w:styleId="xl169">
    <w:name w:val="xl169"/>
    <w:basedOn w:val="Normal"/>
    <w:rsid w:val="00361C14"/>
    <w:pPr>
      <w:pBdr>
        <w:top w:val="single" w:sz="4" w:space="0" w:color="auto"/>
        <w:left w:val="single" w:sz="4" w:space="0" w:color="auto"/>
        <w:bottom w:val="single" w:sz="4" w:space="0" w:color="auto"/>
      </w:pBdr>
      <w:shd w:val="clear" w:color="000000" w:fill="4F81BD"/>
      <w:spacing w:before="100" w:beforeAutospacing="1" w:after="100" w:afterAutospacing="1"/>
      <w:jc w:val="left"/>
    </w:pPr>
    <w:rPr>
      <w:rFonts w:ascii="Times New Roman" w:hAnsi="Times New Roman"/>
      <w:b/>
      <w:bCs/>
      <w:sz w:val="18"/>
      <w:szCs w:val="18"/>
      <w:lang w:val="en-US"/>
    </w:rPr>
  </w:style>
  <w:style w:type="paragraph" w:customStyle="1" w:styleId="xl170">
    <w:name w:val="xl170"/>
    <w:basedOn w:val="Normal"/>
    <w:rsid w:val="00361C14"/>
    <w:pPr>
      <w:pBdr>
        <w:top w:val="single" w:sz="4" w:space="0" w:color="auto"/>
        <w:left w:val="single" w:sz="4" w:space="0" w:color="auto"/>
        <w:bottom w:val="single" w:sz="4" w:space="0" w:color="auto"/>
      </w:pBdr>
      <w:shd w:val="clear" w:color="000000" w:fill="C00000"/>
      <w:spacing w:before="100" w:beforeAutospacing="1" w:after="100" w:afterAutospacing="1"/>
      <w:jc w:val="center"/>
      <w:textAlignment w:val="center"/>
    </w:pPr>
    <w:rPr>
      <w:rFonts w:ascii="Times New Roman" w:hAnsi="Times New Roman"/>
      <w:b/>
      <w:bCs/>
      <w:sz w:val="18"/>
      <w:szCs w:val="18"/>
      <w:lang w:val="en-US"/>
    </w:rPr>
  </w:style>
  <w:style w:type="paragraph" w:customStyle="1" w:styleId="xl171">
    <w:name w:val="xl171"/>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right"/>
    </w:pPr>
    <w:rPr>
      <w:rFonts w:ascii="Times New Roman" w:hAnsi="Times New Roman"/>
      <w:b/>
      <w:bCs/>
      <w:sz w:val="18"/>
      <w:szCs w:val="18"/>
      <w:lang w:val="en-US"/>
    </w:rPr>
  </w:style>
  <w:style w:type="paragraph" w:customStyle="1" w:styleId="xl172">
    <w:name w:val="xl172"/>
    <w:basedOn w:val="Normal"/>
    <w:rsid w:val="00361C14"/>
    <w:pPr>
      <w:pBdr>
        <w:top w:val="single" w:sz="4" w:space="0" w:color="auto"/>
        <w:left w:val="single" w:sz="4" w:space="0" w:color="auto"/>
        <w:bottom w:val="single" w:sz="4" w:space="0" w:color="auto"/>
      </w:pBdr>
      <w:shd w:val="clear" w:color="000000" w:fill="FFFF66"/>
      <w:spacing w:before="100" w:beforeAutospacing="1" w:after="100" w:afterAutospacing="1"/>
      <w:jc w:val="left"/>
    </w:pPr>
    <w:rPr>
      <w:rFonts w:ascii="Times New Roman" w:hAnsi="Times New Roman"/>
      <w:b/>
      <w:bCs/>
      <w:sz w:val="18"/>
      <w:szCs w:val="18"/>
      <w:lang w:val="en-US"/>
    </w:rPr>
  </w:style>
  <w:style w:type="paragraph" w:customStyle="1" w:styleId="xl173">
    <w:name w:val="xl173"/>
    <w:basedOn w:val="Normal"/>
    <w:rsid w:val="00361C1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right"/>
    </w:pPr>
    <w:rPr>
      <w:rFonts w:ascii="Times New Roman" w:hAnsi="Times New Roman"/>
      <w:b/>
      <w:bCs/>
      <w:sz w:val="18"/>
      <w:szCs w:val="18"/>
      <w:lang w:val="en-US"/>
    </w:rPr>
  </w:style>
  <w:style w:type="paragraph" w:customStyle="1" w:styleId="xl174">
    <w:name w:val="xl174"/>
    <w:basedOn w:val="Normal"/>
    <w:rsid w:val="00361C14"/>
    <w:pPr>
      <w:pBdr>
        <w:top w:val="single" w:sz="4" w:space="0" w:color="auto"/>
        <w:left w:val="single" w:sz="4" w:space="0" w:color="auto"/>
        <w:bottom w:val="single" w:sz="4" w:space="0" w:color="auto"/>
      </w:pBdr>
      <w:shd w:val="clear" w:color="000000" w:fill="95B3D7"/>
      <w:spacing w:before="100" w:beforeAutospacing="1" w:after="100" w:afterAutospacing="1"/>
      <w:jc w:val="left"/>
    </w:pPr>
    <w:rPr>
      <w:rFonts w:ascii="Times New Roman" w:hAnsi="Times New Roman"/>
      <w:b/>
      <w:bCs/>
      <w:sz w:val="18"/>
      <w:szCs w:val="18"/>
      <w:lang w:val="en-US"/>
    </w:rPr>
  </w:style>
  <w:style w:type="paragraph" w:customStyle="1" w:styleId="xl175">
    <w:name w:val="xl175"/>
    <w:basedOn w:val="Normal"/>
    <w:rsid w:val="00361C14"/>
    <w:pPr>
      <w:pBdr>
        <w:top w:val="single" w:sz="4" w:space="0" w:color="auto"/>
        <w:left w:val="single" w:sz="4" w:space="0" w:color="auto"/>
        <w:bottom w:val="single" w:sz="4" w:space="0" w:color="auto"/>
      </w:pBdr>
      <w:shd w:val="clear" w:color="000000" w:fill="D99795"/>
      <w:spacing w:before="100" w:beforeAutospacing="1" w:after="100" w:afterAutospacing="1"/>
      <w:jc w:val="left"/>
    </w:pPr>
    <w:rPr>
      <w:rFonts w:ascii="Times New Roman" w:hAnsi="Times New Roman"/>
      <w:b/>
      <w:bCs/>
      <w:sz w:val="18"/>
      <w:szCs w:val="18"/>
      <w:lang w:val="en-US"/>
    </w:rPr>
  </w:style>
  <w:style w:type="paragraph" w:customStyle="1" w:styleId="xl176">
    <w:name w:val="xl176"/>
    <w:basedOn w:val="Normal"/>
    <w:rsid w:val="00361C1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right"/>
    </w:pPr>
    <w:rPr>
      <w:rFonts w:ascii="Times New Roman" w:hAnsi="Times New Roman"/>
      <w:b/>
      <w:bCs/>
      <w:sz w:val="18"/>
      <w:szCs w:val="18"/>
      <w:lang w:val="en-US"/>
    </w:rPr>
  </w:style>
  <w:style w:type="paragraph" w:customStyle="1" w:styleId="xl177">
    <w:name w:val="xl177"/>
    <w:basedOn w:val="Normal"/>
    <w:rsid w:val="00361C14"/>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right"/>
      <w:textAlignment w:val="center"/>
    </w:pPr>
    <w:rPr>
      <w:rFonts w:ascii="Times New Roman" w:hAnsi="Times New Roman"/>
      <w:b/>
      <w:bCs/>
      <w:sz w:val="18"/>
      <w:szCs w:val="18"/>
      <w:lang w:val="en-US"/>
    </w:rPr>
  </w:style>
  <w:style w:type="paragraph" w:customStyle="1" w:styleId="xl178">
    <w:name w:val="xl178"/>
    <w:basedOn w:val="Normal"/>
    <w:rsid w:val="00361C14"/>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rFonts w:ascii="Times New Roman" w:hAnsi="Times New Roman"/>
      <w:b/>
      <w:bCs/>
      <w:sz w:val="18"/>
      <w:szCs w:val="18"/>
      <w:lang w:val="en-US"/>
    </w:rPr>
  </w:style>
  <w:style w:type="paragraph" w:customStyle="1" w:styleId="xl179">
    <w:name w:val="xl179"/>
    <w:basedOn w:val="Normal"/>
    <w:rsid w:val="00361C14"/>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rFonts w:ascii="Times New Roman" w:hAnsi="Times New Roman"/>
      <w:b/>
      <w:bCs/>
      <w:sz w:val="18"/>
      <w:szCs w:val="18"/>
      <w:lang w:val="en-US"/>
    </w:rPr>
  </w:style>
  <w:style w:type="paragraph" w:customStyle="1" w:styleId="xl180">
    <w:name w:val="xl180"/>
    <w:basedOn w:val="Normal"/>
    <w:rsid w:val="00361C14"/>
    <w:pPr>
      <w:pBdr>
        <w:left w:val="single" w:sz="4" w:space="0" w:color="auto"/>
        <w:bottom w:val="single" w:sz="4" w:space="0" w:color="auto"/>
      </w:pBdr>
      <w:shd w:val="clear" w:color="000000" w:fill="C2D69A"/>
      <w:spacing w:before="100" w:beforeAutospacing="1" w:after="100" w:afterAutospacing="1"/>
      <w:jc w:val="center"/>
      <w:textAlignment w:val="center"/>
    </w:pPr>
    <w:rPr>
      <w:rFonts w:ascii="Times New Roman" w:hAnsi="Times New Roman"/>
      <w:b/>
      <w:bCs/>
      <w:sz w:val="18"/>
      <w:szCs w:val="18"/>
      <w:lang w:val="en-US"/>
    </w:rPr>
  </w:style>
  <w:style w:type="paragraph" w:customStyle="1" w:styleId="xl181">
    <w:name w:val="xl181"/>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hAnsi="Times New Roman"/>
      <w:b/>
      <w:bCs/>
      <w:sz w:val="16"/>
      <w:szCs w:val="16"/>
      <w:lang w:val="en-US"/>
    </w:rPr>
  </w:style>
  <w:style w:type="paragraph" w:customStyle="1" w:styleId="xl182">
    <w:name w:val="xl182"/>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hAnsi="Times New Roman"/>
      <w:b/>
      <w:bCs/>
      <w:sz w:val="18"/>
      <w:szCs w:val="18"/>
      <w:lang w:val="en-US"/>
    </w:rPr>
  </w:style>
  <w:style w:type="paragraph" w:customStyle="1" w:styleId="xl183">
    <w:name w:val="xl183"/>
    <w:basedOn w:val="Normal"/>
    <w:rsid w:val="00361C14"/>
    <w:pPr>
      <w:pBdr>
        <w:top w:val="single" w:sz="4" w:space="0" w:color="auto"/>
        <w:left w:val="single" w:sz="4" w:space="0" w:color="auto"/>
        <w:bottom w:val="single" w:sz="4" w:space="0" w:color="auto"/>
      </w:pBdr>
      <w:shd w:val="clear" w:color="000000" w:fill="FFFF66"/>
      <w:spacing w:before="100" w:beforeAutospacing="1" w:after="100" w:afterAutospacing="1"/>
      <w:jc w:val="right"/>
      <w:textAlignment w:val="center"/>
    </w:pPr>
    <w:rPr>
      <w:rFonts w:ascii="Times New Roman" w:hAnsi="Times New Roman"/>
      <w:b/>
      <w:bCs/>
      <w:sz w:val="18"/>
      <w:szCs w:val="18"/>
      <w:lang w:val="en-US"/>
    </w:rPr>
  </w:style>
  <w:style w:type="paragraph" w:customStyle="1" w:styleId="xl184">
    <w:name w:val="xl184"/>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hAnsi="Times New Roman"/>
      <w:b/>
      <w:bCs/>
      <w:sz w:val="16"/>
      <w:szCs w:val="16"/>
      <w:lang w:val="en-US"/>
    </w:rPr>
  </w:style>
  <w:style w:type="paragraph" w:customStyle="1" w:styleId="xl185">
    <w:name w:val="xl185"/>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right"/>
      <w:textAlignment w:val="center"/>
    </w:pPr>
    <w:rPr>
      <w:rFonts w:ascii="Times New Roman" w:hAnsi="Times New Roman"/>
      <w:b/>
      <w:bCs/>
      <w:sz w:val="18"/>
      <w:szCs w:val="18"/>
      <w:lang w:val="en-US"/>
    </w:rPr>
  </w:style>
  <w:style w:type="paragraph" w:customStyle="1" w:styleId="xl186">
    <w:name w:val="xl186"/>
    <w:basedOn w:val="Normal"/>
    <w:rsid w:val="00361C14"/>
    <w:pPr>
      <w:pBdr>
        <w:top w:val="single" w:sz="4" w:space="0" w:color="auto"/>
        <w:left w:val="single" w:sz="4" w:space="0" w:color="auto"/>
        <w:bottom w:val="single" w:sz="4" w:space="0" w:color="auto"/>
      </w:pBdr>
      <w:shd w:val="clear" w:color="000000" w:fill="FFFF66"/>
      <w:spacing w:before="100" w:beforeAutospacing="1" w:after="100" w:afterAutospacing="1"/>
      <w:jc w:val="center"/>
      <w:textAlignment w:val="center"/>
    </w:pPr>
    <w:rPr>
      <w:rFonts w:ascii="Times New Roman" w:hAnsi="Times New Roman"/>
      <w:b/>
      <w:bCs/>
      <w:sz w:val="16"/>
      <w:szCs w:val="16"/>
      <w:lang w:val="en-US"/>
    </w:rPr>
  </w:style>
  <w:style w:type="paragraph" w:customStyle="1" w:styleId="xl187">
    <w:name w:val="xl187"/>
    <w:basedOn w:val="Normal"/>
    <w:rsid w:val="00361C14"/>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rFonts w:ascii="Times New Roman" w:hAnsi="Times New Roman"/>
      <w:b/>
      <w:bCs/>
      <w:sz w:val="18"/>
      <w:szCs w:val="18"/>
      <w:lang w:val="en-US"/>
    </w:rPr>
  </w:style>
  <w:style w:type="paragraph" w:customStyle="1" w:styleId="xl188">
    <w:name w:val="xl188"/>
    <w:basedOn w:val="Normal"/>
    <w:rsid w:val="00361C14"/>
    <w:pPr>
      <w:pBdr>
        <w:left w:val="single" w:sz="4" w:space="0" w:color="auto"/>
        <w:bottom w:val="single" w:sz="4" w:space="0" w:color="auto"/>
      </w:pBdr>
      <w:shd w:val="clear" w:color="000000" w:fill="C2D69A"/>
      <w:spacing w:before="100" w:beforeAutospacing="1" w:after="100" w:afterAutospacing="1"/>
      <w:jc w:val="center"/>
      <w:textAlignment w:val="center"/>
    </w:pPr>
    <w:rPr>
      <w:rFonts w:ascii="Times New Roman" w:hAnsi="Times New Roman"/>
      <w:b/>
      <w:bCs/>
      <w:sz w:val="18"/>
      <w:szCs w:val="18"/>
      <w:lang w:val="en-US"/>
    </w:rPr>
  </w:style>
  <w:style w:type="paragraph" w:customStyle="1" w:styleId="xl189">
    <w:name w:val="xl189"/>
    <w:basedOn w:val="Normal"/>
    <w:rsid w:val="00361C14"/>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rFonts w:ascii="Times New Roman" w:hAnsi="Times New Roman"/>
      <w:b/>
      <w:bCs/>
      <w:sz w:val="16"/>
      <w:szCs w:val="16"/>
      <w:lang w:val="en-US"/>
    </w:rPr>
  </w:style>
  <w:style w:type="paragraph" w:customStyle="1" w:styleId="xl190">
    <w:name w:val="xl190"/>
    <w:basedOn w:val="Normal"/>
    <w:rsid w:val="00361C14"/>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rFonts w:ascii="Times New Roman" w:hAnsi="Times New Roman"/>
      <w:b/>
      <w:bCs/>
      <w:sz w:val="16"/>
      <w:szCs w:val="16"/>
      <w:lang w:val="en-US"/>
    </w:rPr>
  </w:style>
  <w:style w:type="paragraph" w:customStyle="1" w:styleId="xl191">
    <w:name w:val="xl191"/>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right"/>
      <w:textAlignment w:val="center"/>
    </w:pPr>
    <w:rPr>
      <w:rFonts w:ascii="Times New Roman" w:hAnsi="Times New Roman"/>
      <w:b/>
      <w:bCs/>
      <w:sz w:val="18"/>
      <w:szCs w:val="18"/>
      <w:lang w:val="en-US"/>
    </w:rPr>
  </w:style>
  <w:style w:type="paragraph" w:customStyle="1" w:styleId="xl192">
    <w:name w:val="xl192"/>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hAnsi="Times New Roman"/>
      <w:b/>
      <w:bCs/>
      <w:sz w:val="18"/>
      <w:szCs w:val="18"/>
      <w:lang w:val="en-US"/>
    </w:rPr>
  </w:style>
  <w:style w:type="paragraph" w:customStyle="1" w:styleId="xl193">
    <w:name w:val="xl193"/>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right"/>
      <w:textAlignment w:val="center"/>
    </w:pPr>
    <w:rPr>
      <w:rFonts w:ascii="Times New Roman" w:hAnsi="Times New Roman"/>
      <w:b/>
      <w:bCs/>
      <w:sz w:val="18"/>
      <w:szCs w:val="18"/>
      <w:lang w:val="en-US"/>
    </w:rPr>
  </w:style>
  <w:style w:type="paragraph" w:customStyle="1" w:styleId="xl194">
    <w:name w:val="xl194"/>
    <w:basedOn w:val="Normal"/>
    <w:rsid w:val="00361C14"/>
    <w:pPr>
      <w:pBdr>
        <w:top w:val="single" w:sz="4" w:space="0" w:color="auto"/>
        <w:left w:val="single" w:sz="4" w:space="0" w:color="auto"/>
        <w:bottom w:val="single" w:sz="4" w:space="0" w:color="auto"/>
      </w:pBdr>
      <w:shd w:val="clear" w:color="000000" w:fill="FAC090"/>
      <w:spacing w:before="100" w:beforeAutospacing="1" w:after="100" w:afterAutospacing="1"/>
      <w:jc w:val="right"/>
      <w:textAlignment w:val="center"/>
    </w:pPr>
    <w:rPr>
      <w:rFonts w:ascii="Times New Roman" w:hAnsi="Times New Roman"/>
      <w:b/>
      <w:bCs/>
      <w:sz w:val="18"/>
      <w:szCs w:val="18"/>
      <w:lang w:val="en-US"/>
    </w:rPr>
  </w:style>
  <w:style w:type="paragraph" w:customStyle="1" w:styleId="xl195">
    <w:name w:val="xl195"/>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hAnsi="Times New Roman"/>
      <w:b/>
      <w:bCs/>
      <w:sz w:val="16"/>
      <w:szCs w:val="16"/>
      <w:lang w:val="en-US"/>
    </w:rPr>
  </w:style>
  <w:style w:type="paragraph" w:customStyle="1" w:styleId="xl196">
    <w:name w:val="xl196"/>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hAnsi="Times New Roman"/>
      <w:b/>
      <w:bCs/>
      <w:sz w:val="18"/>
      <w:szCs w:val="18"/>
      <w:lang w:val="en-US"/>
    </w:rPr>
  </w:style>
  <w:style w:type="paragraph" w:customStyle="1" w:styleId="xl197">
    <w:name w:val="xl197"/>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hAnsi="Times New Roman"/>
      <w:b/>
      <w:bCs/>
      <w:sz w:val="16"/>
      <w:szCs w:val="16"/>
      <w:lang w:val="en-US"/>
    </w:rPr>
  </w:style>
  <w:style w:type="paragraph" w:customStyle="1" w:styleId="xl198">
    <w:name w:val="xl198"/>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right"/>
      <w:textAlignment w:val="center"/>
    </w:pPr>
    <w:rPr>
      <w:rFonts w:ascii="Times New Roman" w:hAnsi="Times New Roman"/>
      <w:b/>
      <w:bCs/>
      <w:sz w:val="18"/>
      <w:szCs w:val="18"/>
      <w:lang w:val="en-US"/>
    </w:rPr>
  </w:style>
  <w:style w:type="paragraph" w:customStyle="1" w:styleId="xl199">
    <w:name w:val="xl199"/>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hAnsi="Times New Roman"/>
      <w:b/>
      <w:bCs/>
      <w:sz w:val="18"/>
      <w:szCs w:val="18"/>
      <w:lang w:val="en-US"/>
    </w:rPr>
  </w:style>
  <w:style w:type="paragraph" w:customStyle="1" w:styleId="xl200">
    <w:name w:val="xl200"/>
    <w:basedOn w:val="Normal"/>
    <w:rsid w:val="00361C14"/>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right"/>
      <w:textAlignment w:val="center"/>
    </w:pPr>
    <w:rPr>
      <w:rFonts w:ascii="Times New Roman" w:hAnsi="Times New Roman"/>
      <w:b/>
      <w:bCs/>
      <w:sz w:val="18"/>
      <w:szCs w:val="18"/>
      <w:lang w:val="en-US"/>
    </w:rPr>
  </w:style>
  <w:style w:type="paragraph" w:customStyle="1" w:styleId="xl201">
    <w:name w:val="xl201"/>
    <w:basedOn w:val="Normal"/>
    <w:rsid w:val="00361C14"/>
    <w:pPr>
      <w:pBdr>
        <w:top w:val="single" w:sz="4" w:space="0" w:color="auto"/>
        <w:left w:val="single" w:sz="4" w:space="0" w:color="auto"/>
        <w:bottom w:val="single" w:sz="4" w:space="0" w:color="auto"/>
      </w:pBdr>
      <w:shd w:val="clear" w:color="000000" w:fill="C2D69A"/>
      <w:spacing w:before="100" w:beforeAutospacing="1" w:after="100" w:afterAutospacing="1"/>
      <w:jc w:val="right"/>
      <w:textAlignment w:val="center"/>
    </w:pPr>
    <w:rPr>
      <w:rFonts w:ascii="Times New Roman" w:hAnsi="Times New Roman"/>
      <w:b/>
      <w:bCs/>
      <w:sz w:val="18"/>
      <w:szCs w:val="18"/>
      <w:lang w:val="en-US"/>
    </w:rPr>
  </w:style>
  <w:style w:type="paragraph" w:customStyle="1" w:styleId="xl202">
    <w:name w:val="xl202"/>
    <w:basedOn w:val="Normal"/>
    <w:rsid w:val="00361C14"/>
    <w:pPr>
      <w:pBdr>
        <w:top w:val="single" w:sz="4" w:space="0" w:color="auto"/>
        <w:left w:val="single" w:sz="4" w:space="0" w:color="auto"/>
        <w:bottom w:val="single" w:sz="4" w:space="0" w:color="auto"/>
      </w:pBdr>
      <w:shd w:val="clear" w:color="000000" w:fill="C2D69A"/>
      <w:spacing w:before="100" w:beforeAutospacing="1" w:after="100" w:afterAutospacing="1"/>
      <w:jc w:val="center"/>
      <w:textAlignment w:val="center"/>
    </w:pPr>
    <w:rPr>
      <w:rFonts w:ascii="Times New Roman" w:hAnsi="Times New Roman"/>
      <w:b/>
      <w:bCs/>
      <w:sz w:val="16"/>
      <w:szCs w:val="16"/>
      <w:lang w:val="en-US"/>
    </w:rPr>
  </w:style>
  <w:style w:type="paragraph" w:customStyle="1" w:styleId="xl203">
    <w:name w:val="xl203"/>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right"/>
      <w:textAlignment w:val="center"/>
    </w:pPr>
    <w:rPr>
      <w:rFonts w:ascii="Times New Roman" w:hAnsi="Times New Roman"/>
      <w:b/>
      <w:bCs/>
      <w:sz w:val="18"/>
      <w:szCs w:val="18"/>
      <w:lang w:val="en-US"/>
    </w:rPr>
  </w:style>
  <w:style w:type="paragraph" w:customStyle="1" w:styleId="xl204">
    <w:name w:val="xl204"/>
    <w:basedOn w:val="Normal"/>
    <w:rsid w:val="00361C14"/>
    <w:pPr>
      <w:pBdr>
        <w:top w:val="single" w:sz="4" w:space="0" w:color="auto"/>
        <w:left w:val="single" w:sz="4" w:space="0" w:color="auto"/>
        <w:bottom w:val="single" w:sz="4" w:space="0" w:color="auto"/>
      </w:pBdr>
      <w:shd w:val="clear" w:color="000000" w:fill="FAC090"/>
      <w:spacing w:before="100" w:beforeAutospacing="1" w:after="100" w:afterAutospacing="1"/>
      <w:jc w:val="center"/>
      <w:textAlignment w:val="center"/>
    </w:pPr>
    <w:rPr>
      <w:rFonts w:ascii="Times New Roman" w:hAnsi="Times New Roman"/>
      <w:b/>
      <w:bCs/>
      <w:sz w:val="16"/>
      <w:szCs w:val="16"/>
      <w:lang w:val="en-US"/>
    </w:rPr>
  </w:style>
  <w:style w:type="paragraph" w:customStyle="1" w:styleId="xl205">
    <w:name w:val="xl205"/>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hAnsi="Times New Roman"/>
      <w:b/>
      <w:bCs/>
      <w:sz w:val="18"/>
      <w:szCs w:val="18"/>
      <w:lang w:val="en-US"/>
    </w:rPr>
  </w:style>
  <w:style w:type="paragraph" w:customStyle="1" w:styleId="xl206">
    <w:name w:val="xl206"/>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hAnsi="Times New Roman"/>
      <w:sz w:val="16"/>
      <w:szCs w:val="16"/>
      <w:lang w:val="en-US"/>
    </w:rPr>
  </w:style>
  <w:style w:type="paragraph" w:customStyle="1" w:styleId="xl207">
    <w:name w:val="xl207"/>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right"/>
    </w:pPr>
    <w:rPr>
      <w:rFonts w:ascii="Times New Roman" w:hAnsi="Times New Roman"/>
      <w:b/>
      <w:bCs/>
      <w:sz w:val="18"/>
      <w:szCs w:val="18"/>
      <w:lang w:val="en-US"/>
    </w:rPr>
  </w:style>
  <w:style w:type="paragraph" w:customStyle="1" w:styleId="xl208">
    <w:name w:val="xl208"/>
    <w:basedOn w:val="Normal"/>
    <w:rsid w:val="00361C14"/>
    <w:pPr>
      <w:pBdr>
        <w:top w:val="single" w:sz="4" w:space="0" w:color="auto"/>
        <w:left w:val="single" w:sz="4" w:space="0" w:color="auto"/>
        <w:bottom w:val="single" w:sz="4" w:space="0" w:color="auto"/>
      </w:pBdr>
      <w:shd w:val="clear" w:color="000000" w:fill="FAC090"/>
      <w:spacing w:before="100" w:beforeAutospacing="1" w:after="100" w:afterAutospacing="1"/>
      <w:jc w:val="left"/>
    </w:pPr>
    <w:rPr>
      <w:rFonts w:ascii="Times New Roman" w:hAnsi="Times New Roman"/>
      <w:b/>
      <w:bCs/>
      <w:sz w:val="18"/>
      <w:szCs w:val="18"/>
      <w:lang w:val="en-US"/>
    </w:rPr>
  </w:style>
  <w:style w:type="paragraph" w:customStyle="1" w:styleId="xl209">
    <w:name w:val="xl209"/>
    <w:basedOn w:val="Normal"/>
    <w:rsid w:val="00361C14"/>
    <w:pPr>
      <w:pBdr>
        <w:top w:val="single" w:sz="4" w:space="0" w:color="auto"/>
        <w:left w:val="single" w:sz="8" w:space="0" w:color="auto"/>
      </w:pBdr>
      <w:shd w:val="clear" w:color="000000" w:fill="4F81BD"/>
      <w:spacing w:before="100" w:beforeAutospacing="1" w:after="100" w:afterAutospacing="1"/>
      <w:jc w:val="left"/>
    </w:pPr>
    <w:rPr>
      <w:rFonts w:ascii="Times New Roman" w:hAnsi="Times New Roman"/>
      <w:b/>
      <w:bCs/>
      <w:sz w:val="20"/>
      <w:szCs w:val="20"/>
      <w:lang w:val="en-US"/>
    </w:rPr>
  </w:style>
  <w:style w:type="paragraph" w:customStyle="1" w:styleId="xl210">
    <w:name w:val="xl210"/>
    <w:basedOn w:val="Normal"/>
    <w:rsid w:val="00361C14"/>
    <w:pPr>
      <w:pBdr>
        <w:top w:val="single" w:sz="4" w:space="0" w:color="auto"/>
        <w:bottom w:val="single" w:sz="4" w:space="0" w:color="auto"/>
      </w:pBdr>
      <w:shd w:val="clear" w:color="000000" w:fill="4F81BD"/>
      <w:spacing w:before="100" w:beforeAutospacing="1" w:after="100" w:afterAutospacing="1"/>
      <w:jc w:val="left"/>
    </w:pPr>
    <w:rPr>
      <w:rFonts w:ascii="Times New Roman" w:hAnsi="Times New Roman"/>
      <w:b/>
      <w:bCs/>
      <w:sz w:val="24"/>
      <w:lang w:val="en-US"/>
    </w:rPr>
  </w:style>
  <w:style w:type="paragraph" w:customStyle="1" w:styleId="xl211">
    <w:name w:val="xl211"/>
    <w:basedOn w:val="Normal"/>
    <w:rsid w:val="00361C14"/>
    <w:pPr>
      <w:pBdr>
        <w:top w:val="single" w:sz="4" w:space="0" w:color="auto"/>
        <w:bottom w:val="single" w:sz="4" w:space="0" w:color="auto"/>
      </w:pBdr>
      <w:shd w:val="clear" w:color="000000" w:fill="4F81BD"/>
      <w:spacing w:before="100" w:beforeAutospacing="1" w:after="100" w:afterAutospacing="1"/>
      <w:jc w:val="center"/>
      <w:textAlignment w:val="center"/>
    </w:pPr>
    <w:rPr>
      <w:rFonts w:ascii="Times New Roman" w:hAnsi="Times New Roman"/>
      <w:b/>
      <w:bCs/>
      <w:sz w:val="24"/>
      <w:lang w:val="en-US"/>
    </w:rPr>
  </w:style>
  <w:style w:type="paragraph" w:customStyle="1" w:styleId="xl212">
    <w:name w:val="xl212"/>
    <w:basedOn w:val="Normal"/>
    <w:rsid w:val="00361C14"/>
    <w:pPr>
      <w:pBdr>
        <w:top w:val="single" w:sz="4" w:space="0" w:color="auto"/>
        <w:bottom w:val="single" w:sz="4" w:space="0" w:color="auto"/>
        <w:right w:val="single" w:sz="4" w:space="0" w:color="auto"/>
      </w:pBdr>
      <w:shd w:val="clear" w:color="000000" w:fill="4F81BD"/>
      <w:spacing w:before="100" w:beforeAutospacing="1" w:after="100" w:afterAutospacing="1"/>
      <w:jc w:val="left"/>
    </w:pPr>
    <w:rPr>
      <w:rFonts w:ascii="Times New Roman" w:hAnsi="Times New Roman"/>
      <w:b/>
      <w:bCs/>
      <w:sz w:val="24"/>
      <w:lang w:val="en-US"/>
    </w:rPr>
  </w:style>
  <w:style w:type="paragraph" w:customStyle="1" w:styleId="xl213">
    <w:name w:val="xl213"/>
    <w:basedOn w:val="Normal"/>
    <w:rsid w:val="00361C14"/>
    <w:pPr>
      <w:pBdr>
        <w:top w:val="single" w:sz="4" w:space="0" w:color="auto"/>
        <w:left w:val="single" w:sz="8" w:space="0" w:color="auto"/>
      </w:pBdr>
      <w:shd w:val="clear" w:color="000000" w:fill="C00000"/>
      <w:spacing w:before="100" w:beforeAutospacing="1" w:after="100" w:afterAutospacing="1"/>
      <w:jc w:val="left"/>
    </w:pPr>
    <w:rPr>
      <w:rFonts w:ascii="Times New Roman" w:hAnsi="Times New Roman"/>
      <w:b/>
      <w:bCs/>
      <w:sz w:val="20"/>
      <w:szCs w:val="20"/>
      <w:lang w:val="en-US"/>
    </w:rPr>
  </w:style>
  <w:style w:type="paragraph" w:customStyle="1" w:styleId="xl214">
    <w:name w:val="xl214"/>
    <w:basedOn w:val="Normal"/>
    <w:rsid w:val="00361C14"/>
    <w:pPr>
      <w:pBdr>
        <w:top w:val="single" w:sz="4" w:space="0" w:color="auto"/>
        <w:bottom w:val="single" w:sz="4" w:space="0" w:color="auto"/>
      </w:pBdr>
      <w:shd w:val="clear" w:color="000000" w:fill="C00000"/>
      <w:spacing w:before="100" w:beforeAutospacing="1" w:after="100" w:afterAutospacing="1"/>
      <w:jc w:val="left"/>
    </w:pPr>
    <w:rPr>
      <w:rFonts w:ascii="Times New Roman" w:hAnsi="Times New Roman"/>
      <w:b/>
      <w:bCs/>
      <w:sz w:val="24"/>
      <w:lang w:val="en-US"/>
    </w:rPr>
  </w:style>
  <w:style w:type="paragraph" w:customStyle="1" w:styleId="xl215">
    <w:name w:val="xl215"/>
    <w:basedOn w:val="Normal"/>
    <w:rsid w:val="00361C14"/>
    <w:pPr>
      <w:pBdr>
        <w:top w:val="single" w:sz="4" w:space="0" w:color="auto"/>
        <w:bottom w:val="single" w:sz="4" w:space="0" w:color="auto"/>
      </w:pBdr>
      <w:shd w:val="clear" w:color="000000" w:fill="C00000"/>
      <w:spacing w:before="100" w:beforeAutospacing="1" w:after="100" w:afterAutospacing="1"/>
      <w:jc w:val="center"/>
      <w:textAlignment w:val="center"/>
    </w:pPr>
    <w:rPr>
      <w:rFonts w:ascii="Times New Roman" w:hAnsi="Times New Roman"/>
      <w:b/>
      <w:bCs/>
      <w:sz w:val="24"/>
      <w:lang w:val="en-US"/>
    </w:rPr>
  </w:style>
  <w:style w:type="paragraph" w:customStyle="1" w:styleId="xl216">
    <w:name w:val="xl216"/>
    <w:basedOn w:val="Normal"/>
    <w:rsid w:val="00361C14"/>
    <w:pPr>
      <w:pBdr>
        <w:top w:val="single" w:sz="4" w:space="0" w:color="auto"/>
        <w:bottom w:val="single" w:sz="4" w:space="0" w:color="auto"/>
        <w:right w:val="single" w:sz="4" w:space="0" w:color="auto"/>
      </w:pBdr>
      <w:shd w:val="clear" w:color="000000" w:fill="C00000"/>
      <w:spacing w:before="100" w:beforeAutospacing="1" w:after="100" w:afterAutospacing="1"/>
      <w:jc w:val="left"/>
    </w:pPr>
    <w:rPr>
      <w:rFonts w:ascii="Times New Roman" w:hAnsi="Times New Roman"/>
      <w:b/>
      <w:bCs/>
      <w:sz w:val="24"/>
      <w:lang w:val="en-US"/>
    </w:rPr>
  </w:style>
  <w:style w:type="paragraph" w:customStyle="1" w:styleId="xl217">
    <w:name w:val="xl217"/>
    <w:basedOn w:val="Normal"/>
    <w:rsid w:val="00361C14"/>
    <w:pPr>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Times New Roman" w:hAnsi="Times New Roman"/>
      <w:b/>
      <w:bCs/>
      <w:sz w:val="18"/>
      <w:szCs w:val="18"/>
      <w:lang w:val="en-US"/>
    </w:rPr>
  </w:style>
  <w:style w:type="paragraph" w:customStyle="1" w:styleId="xl218">
    <w:name w:val="xl218"/>
    <w:basedOn w:val="Normal"/>
    <w:rsid w:val="00361C14"/>
    <w:pPr>
      <w:pBdr>
        <w:top w:val="single" w:sz="4" w:space="0" w:color="auto"/>
        <w:left w:val="single" w:sz="4" w:space="0" w:color="auto"/>
        <w:bottom w:val="single" w:sz="4" w:space="0" w:color="auto"/>
      </w:pBdr>
      <w:shd w:val="clear" w:color="000000" w:fill="4F81BD"/>
      <w:spacing w:before="100" w:beforeAutospacing="1" w:after="100" w:afterAutospacing="1"/>
      <w:jc w:val="left"/>
    </w:pPr>
    <w:rPr>
      <w:rFonts w:ascii="Times New Roman" w:hAnsi="Times New Roman"/>
      <w:b/>
      <w:bCs/>
      <w:sz w:val="18"/>
      <w:szCs w:val="18"/>
      <w:lang w:val="en-US"/>
    </w:rPr>
  </w:style>
  <w:style w:type="paragraph" w:customStyle="1" w:styleId="xl219">
    <w:name w:val="xl219"/>
    <w:basedOn w:val="Normal"/>
    <w:rsid w:val="00361C14"/>
    <w:pPr>
      <w:pBdr>
        <w:top w:val="single" w:sz="4" w:space="0" w:color="auto"/>
        <w:left w:val="single" w:sz="4" w:space="0" w:color="auto"/>
        <w:bottom w:val="single" w:sz="4" w:space="0" w:color="auto"/>
      </w:pBdr>
      <w:shd w:val="clear" w:color="000000" w:fill="C00000"/>
      <w:spacing w:before="100" w:beforeAutospacing="1" w:after="100" w:afterAutospacing="1"/>
      <w:jc w:val="left"/>
    </w:pPr>
    <w:rPr>
      <w:rFonts w:ascii="Times New Roman" w:hAnsi="Times New Roman"/>
      <w:b/>
      <w:bCs/>
      <w:sz w:val="18"/>
      <w:szCs w:val="18"/>
      <w:lang w:val="en-US"/>
    </w:rPr>
  </w:style>
  <w:style w:type="paragraph" w:customStyle="1" w:styleId="xl220">
    <w:name w:val="xl220"/>
    <w:basedOn w:val="Normal"/>
    <w:rsid w:val="00361C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b/>
      <w:bCs/>
      <w:sz w:val="18"/>
      <w:szCs w:val="18"/>
      <w:lang w:val="en-US"/>
    </w:rPr>
  </w:style>
  <w:style w:type="paragraph" w:customStyle="1" w:styleId="xl221">
    <w:name w:val="xl221"/>
    <w:basedOn w:val="Normal"/>
    <w:rsid w:val="00361C14"/>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b/>
      <w:bCs/>
      <w:sz w:val="18"/>
      <w:szCs w:val="18"/>
      <w:lang w:val="en-US"/>
    </w:rPr>
  </w:style>
  <w:style w:type="paragraph" w:customStyle="1" w:styleId="xl222">
    <w:name w:val="xl222"/>
    <w:basedOn w:val="Normal"/>
    <w:rsid w:val="00361C14"/>
    <w:pPr>
      <w:pBdr>
        <w:top w:val="single" w:sz="4" w:space="0" w:color="auto"/>
        <w:left w:val="single" w:sz="4" w:space="0" w:color="auto"/>
        <w:bottom w:val="single" w:sz="4" w:space="0" w:color="auto"/>
      </w:pBdr>
      <w:shd w:val="clear" w:color="000000" w:fill="F79646"/>
      <w:spacing w:before="100" w:beforeAutospacing="1" w:after="100" w:afterAutospacing="1"/>
      <w:jc w:val="left"/>
    </w:pPr>
    <w:rPr>
      <w:rFonts w:ascii="Times New Roman" w:hAnsi="Times New Roman"/>
      <w:b/>
      <w:bCs/>
      <w:sz w:val="18"/>
      <w:szCs w:val="18"/>
      <w:lang w:val="en-US"/>
    </w:rPr>
  </w:style>
  <w:style w:type="paragraph" w:customStyle="1" w:styleId="xl223">
    <w:name w:val="xl223"/>
    <w:basedOn w:val="Normal"/>
    <w:rsid w:val="00361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en-US"/>
    </w:rPr>
  </w:style>
  <w:style w:type="paragraph" w:customStyle="1" w:styleId="xl224">
    <w:name w:val="xl224"/>
    <w:basedOn w:val="Normal"/>
    <w:rsid w:val="00361C14"/>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Times New Roman" w:hAnsi="Times New Roman"/>
      <w:b/>
      <w:bCs/>
      <w:sz w:val="18"/>
      <w:szCs w:val="18"/>
      <w:lang w:val="en-US"/>
    </w:rPr>
  </w:style>
  <w:style w:type="paragraph" w:customStyle="1" w:styleId="xl225">
    <w:name w:val="xl225"/>
    <w:basedOn w:val="Normal"/>
    <w:rsid w:val="00361C1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left"/>
    </w:pPr>
    <w:rPr>
      <w:rFonts w:ascii="Times New Roman" w:hAnsi="Times New Roman"/>
      <w:b/>
      <w:bCs/>
      <w:sz w:val="18"/>
      <w:szCs w:val="18"/>
      <w:lang w:val="en-US"/>
    </w:rPr>
  </w:style>
  <w:style w:type="paragraph" w:customStyle="1" w:styleId="xl226">
    <w:name w:val="xl226"/>
    <w:basedOn w:val="Normal"/>
    <w:rsid w:val="00361C14"/>
    <w:pPr>
      <w:pBdr>
        <w:top w:val="single" w:sz="4" w:space="0" w:color="auto"/>
        <w:left w:val="single" w:sz="4" w:space="0" w:color="auto"/>
        <w:bottom w:val="single" w:sz="4" w:space="0" w:color="auto"/>
      </w:pBdr>
      <w:shd w:val="clear" w:color="000000" w:fill="4F81BD"/>
      <w:spacing w:before="100" w:beforeAutospacing="1" w:after="100" w:afterAutospacing="1"/>
      <w:jc w:val="left"/>
    </w:pPr>
    <w:rPr>
      <w:rFonts w:ascii="Times New Roman" w:hAnsi="Times New Roman"/>
      <w:b/>
      <w:bCs/>
      <w:sz w:val="18"/>
      <w:szCs w:val="18"/>
      <w:lang w:val="en-US"/>
    </w:rPr>
  </w:style>
  <w:style w:type="paragraph" w:customStyle="1" w:styleId="xl227">
    <w:name w:val="xl227"/>
    <w:basedOn w:val="Normal"/>
    <w:rsid w:val="00361C14"/>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left"/>
    </w:pPr>
    <w:rPr>
      <w:rFonts w:ascii="Times New Roman" w:hAnsi="Times New Roman"/>
      <w:b/>
      <w:bCs/>
      <w:sz w:val="18"/>
      <w:szCs w:val="18"/>
      <w:lang w:val="en-US"/>
    </w:rPr>
  </w:style>
  <w:style w:type="paragraph" w:customStyle="1" w:styleId="xl228">
    <w:name w:val="xl228"/>
    <w:basedOn w:val="Normal"/>
    <w:rsid w:val="00361C14"/>
    <w:pPr>
      <w:pBdr>
        <w:top w:val="single" w:sz="4" w:space="0" w:color="auto"/>
        <w:left w:val="single" w:sz="4" w:space="0" w:color="auto"/>
        <w:bottom w:val="single" w:sz="4" w:space="0" w:color="auto"/>
      </w:pBdr>
      <w:shd w:val="clear" w:color="000000" w:fill="C00000"/>
      <w:spacing w:before="100" w:beforeAutospacing="1" w:after="100" w:afterAutospacing="1"/>
      <w:jc w:val="left"/>
    </w:pPr>
    <w:rPr>
      <w:rFonts w:ascii="Times New Roman" w:hAnsi="Times New Roman"/>
      <w:b/>
      <w:bCs/>
      <w:sz w:val="18"/>
      <w:szCs w:val="18"/>
      <w:lang w:val="en-US"/>
    </w:rPr>
  </w:style>
  <w:style w:type="paragraph" w:customStyle="1" w:styleId="xl229">
    <w:name w:val="xl229"/>
    <w:basedOn w:val="Normal"/>
    <w:rsid w:val="00361C14"/>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left"/>
    </w:pPr>
    <w:rPr>
      <w:rFonts w:ascii="Times New Roman" w:hAnsi="Times New Roman"/>
      <w:b/>
      <w:bCs/>
      <w:sz w:val="24"/>
      <w:lang w:val="en-US"/>
    </w:rPr>
  </w:style>
  <w:style w:type="paragraph" w:customStyle="1" w:styleId="xl230">
    <w:name w:val="xl230"/>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left"/>
    </w:pPr>
    <w:rPr>
      <w:rFonts w:ascii="Times New Roman" w:hAnsi="Times New Roman"/>
      <w:b/>
      <w:bCs/>
      <w:sz w:val="24"/>
      <w:lang w:val="en-US"/>
    </w:rPr>
  </w:style>
  <w:style w:type="paragraph" w:customStyle="1" w:styleId="xl231">
    <w:name w:val="xl231"/>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right"/>
      <w:textAlignment w:val="center"/>
    </w:pPr>
    <w:rPr>
      <w:rFonts w:ascii="Times New Roman" w:hAnsi="Times New Roman"/>
      <w:b/>
      <w:bCs/>
      <w:sz w:val="18"/>
      <w:szCs w:val="18"/>
      <w:lang w:val="en-US"/>
    </w:rPr>
  </w:style>
  <w:style w:type="paragraph" w:customStyle="1" w:styleId="xl232">
    <w:name w:val="xl232"/>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left"/>
    </w:pPr>
    <w:rPr>
      <w:rFonts w:ascii="Times New Roman" w:hAnsi="Times New Roman"/>
      <w:b/>
      <w:bCs/>
      <w:sz w:val="24"/>
      <w:lang w:val="en-US"/>
    </w:rPr>
  </w:style>
  <w:style w:type="paragraph" w:customStyle="1" w:styleId="xl233">
    <w:name w:val="xl233"/>
    <w:basedOn w:val="Normal"/>
    <w:rsid w:val="00361C1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left"/>
    </w:pPr>
    <w:rPr>
      <w:rFonts w:ascii="Times New Roman" w:hAnsi="Times New Roman"/>
      <w:b/>
      <w:bCs/>
      <w:sz w:val="24"/>
      <w:lang w:val="en-US"/>
    </w:rPr>
  </w:style>
  <w:style w:type="paragraph" w:customStyle="1" w:styleId="xl234">
    <w:name w:val="xl234"/>
    <w:basedOn w:val="Normal"/>
    <w:rsid w:val="00361C1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hAnsi="Times New Roman"/>
      <w:b/>
      <w:bCs/>
      <w:sz w:val="18"/>
      <w:szCs w:val="18"/>
      <w:lang w:val="en-US"/>
    </w:rPr>
  </w:style>
  <w:style w:type="paragraph" w:customStyle="1" w:styleId="xl235">
    <w:name w:val="xl235"/>
    <w:basedOn w:val="Normal"/>
    <w:rsid w:val="00361C1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left"/>
    </w:pPr>
    <w:rPr>
      <w:rFonts w:ascii="Times New Roman" w:hAnsi="Times New Roman"/>
      <w:b/>
      <w:bCs/>
      <w:sz w:val="24"/>
      <w:lang w:val="en-US"/>
    </w:rPr>
  </w:style>
  <w:style w:type="paragraph" w:customStyle="1" w:styleId="xl236">
    <w:name w:val="xl236"/>
    <w:basedOn w:val="Normal"/>
    <w:rsid w:val="00361C1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left"/>
    </w:pPr>
    <w:rPr>
      <w:rFonts w:ascii="Times New Roman" w:hAnsi="Times New Roman"/>
      <w:b/>
      <w:bCs/>
      <w:sz w:val="24"/>
      <w:lang w:val="en-US"/>
    </w:rPr>
  </w:style>
  <w:style w:type="paragraph" w:customStyle="1" w:styleId="xl237">
    <w:name w:val="xl237"/>
    <w:basedOn w:val="Normal"/>
    <w:rsid w:val="00361C1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ascii="Times New Roman" w:hAnsi="Times New Roman"/>
      <w:b/>
      <w:bCs/>
      <w:sz w:val="18"/>
      <w:szCs w:val="18"/>
      <w:lang w:val="en-US"/>
    </w:rPr>
  </w:style>
  <w:style w:type="paragraph" w:customStyle="1" w:styleId="xl238">
    <w:name w:val="xl238"/>
    <w:basedOn w:val="Normal"/>
    <w:rsid w:val="00361C14"/>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left"/>
    </w:pPr>
    <w:rPr>
      <w:rFonts w:ascii="Times New Roman" w:hAnsi="Times New Roman"/>
      <w:b/>
      <w:bCs/>
      <w:sz w:val="24"/>
      <w:lang w:val="en-US"/>
    </w:rPr>
  </w:style>
  <w:style w:type="paragraph" w:customStyle="1" w:styleId="xl239">
    <w:name w:val="xl239"/>
    <w:basedOn w:val="Normal"/>
    <w:rsid w:val="00361C14"/>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left"/>
    </w:pPr>
    <w:rPr>
      <w:rFonts w:ascii="Times New Roman" w:hAnsi="Times New Roman"/>
      <w:b/>
      <w:bCs/>
      <w:sz w:val="24"/>
      <w:lang w:val="en-US"/>
    </w:rPr>
  </w:style>
  <w:style w:type="paragraph" w:customStyle="1" w:styleId="xl240">
    <w:name w:val="xl240"/>
    <w:basedOn w:val="Normal"/>
    <w:rsid w:val="00361C14"/>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rFonts w:ascii="Times New Roman" w:hAnsi="Times New Roman"/>
      <w:b/>
      <w:bCs/>
      <w:sz w:val="18"/>
      <w:szCs w:val="18"/>
      <w:lang w:val="en-US"/>
    </w:rPr>
  </w:style>
  <w:style w:type="paragraph" w:customStyle="1" w:styleId="xl241">
    <w:name w:val="xl241"/>
    <w:basedOn w:val="Normal"/>
    <w:rsid w:val="00361C1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left"/>
    </w:pPr>
    <w:rPr>
      <w:rFonts w:ascii="Times New Roman" w:hAnsi="Times New Roman"/>
      <w:b/>
      <w:bCs/>
      <w:sz w:val="24"/>
      <w:lang w:val="en-US"/>
    </w:rPr>
  </w:style>
  <w:style w:type="paragraph" w:customStyle="1" w:styleId="xl242">
    <w:name w:val="xl242"/>
    <w:basedOn w:val="Normal"/>
    <w:rsid w:val="00361C1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left"/>
    </w:pPr>
    <w:rPr>
      <w:rFonts w:ascii="Times New Roman" w:hAnsi="Times New Roman"/>
      <w:b/>
      <w:bCs/>
      <w:sz w:val="24"/>
      <w:lang w:val="en-US"/>
    </w:rPr>
  </w:style>
  <w:style w:type="paragraph" w:customStyle="1" w:styleId="xl243">
    <w:name w:val="xl243"/>
    <w:basedOn w:val="Normal"/>
    <w:rsid w:val="00361C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hAnsi="Times New Roman"/>
      <w:sz w:val="18"/>
      <w:szCs w:val="18"/>
      <w:lang w:val="en-US"/>
    </w:rPr>
  </w:style>
  <w:style w:type="paragraph" w:customStyle="1" w:styleId="xl244">
    <w:name w:val="xl244"/>
    <w:basedOn w:val="Normal"/>
    <w:rsid w:val="00361C1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Times New Roman" w:hAnsi="Times New Roman"/>
      <w:b/>
      <w:bCs/>
      <w:sz w:val="18"/>
      <w:szCs w:val="18"/>
      <w:lang w:val="en-US"/>
    </w:rPr>
  </w:style>
  <w:style w:type="paragraph" w:customStyle="1" w:styleId="xl245">
    <w:name w:val="xl245"/>
    <w:basedOn w:val="Normal"/>
    <w:rsid w:val="00361C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b/>
      <w:bCs/>
      <w:sz w:val="18"/>
      <w:szCs w:val="18"/>
      <w:lang w:val="en-US"/>
    </w:rPr>
  </w:style>
  <w:style w:type="paragraph" w:customStyle="1" w:styleId="xl246">
    <w:name w:val="xl246"/>
    <w:basedOn w:val="Normal"/>
    <w:rsid w:val="00361C14"/>
    <w:pPr>
      <w:pBdr>
        <w:top w:val="single" w:sz="4" w:space="0" w:color="auto"/>
        <w:left w:val="single" w:sz="4" w:space="0" w:color="auto"/>
        <w:right w:val="single" w:sz="4" w:space="0" w:color="auto"/>
      </w:pBdr>
      <w:shd w:val="clear" w:color="000000" w:fill="C00000"/>
      <w:spacing w:before="100" w:beforeAutospacing="1" w:after="100" w:afterAutospacing="1"/>
      <w:jc w:val="center"/>
      <w:textAlignment w:val="center"/>
    </w:pPr>
    <w:rPr>
      <w:rFonts w:ascii="Times New Roman" w:hAnsi="Times New Roman"/>
      <w:b/>
      <w:bCs/>
      <w:sz w:val="18"/>
      <w:szCs w:val="18"/>
      <w:lang w:val="en-US"/>
    </w:rPr>
  </w:style>
  <w:style w:type="paragraph" w:customStyle="1" w:styleId="xl247">
    <w:name w:val="xl247"/>
    <w:basedOn w:val="Normal"/>
    <w:rsid w:val="00361C14"/>
    <w:pPr>
      <w:pBdr>
        <w:left w:val="single" w:sz="4" w:space="0" w:color="auto"/>
        <w:bottom w:val="single" w:sz="4" w:space="0" w:color="auto"/>
        <w:right w:val="single" w:sz="4" w:space="0" w:color="auto"/>
      </w:pBdr>
      <w:shd w:val="clear" w:color="000000" w:fill="4F81BD"/>
      <w:spacing w:before="100" w:beforeAutospacing="1" w:after="100" w:afterAutospacing="1"/>
      <w:jc w:val="left"/>
    </w:pPr>
    <w:rPr>
      <w:rFonts w:ascii="Times New Roman" w:hAnsi="Times New Roman"/>
      <w:b/>
      <w:bCs/>
      <w:sz w:val="24"/>
      <w:lang w:val="en-US"/>
    </w:rPr>
  </w:style>
  <w:style w:type="paragraph" w:customStyle="1" w:styleId="xl248">
    <w:name w:val="xl248"/>
    <w:basedOn w:val="Normal"/>
    <w:rsid w:val="00361C14"/>
    <w:pPr>
      <w:pBdr>
        <w:left w:val="single" w:sz="4" w:space="0" w:color="auto"/>
        <w:bottom w:val="single" w:sz="4" w:space="0" w:color="auto"/>
        <w:right w:val="single" w:sz="4" w:space="0" w:color="auto"/>
      </w:pBdr>
      <w:shd w:val="clear" w:color="000000" w:fill="C00000"/>
      <w:spacing w:before="100" w:beforeAutospacing="1" w:after="100" w:afterAutospacing="1"/>
      <w:jc w:val="left"/>
    </w:pPr>
    <w:rPr>
      <w:rFonts w:ascii="Times New Roman" w:hAnsi="Times New Roman"/>
      <w:b/>
      <w:bCs/>
      <w:sz w:val="24"/>
      <w:lang w:val="en-US"/>
    </w:rPr>
  </w:style>
  <w:style w:type="paragraph" w:customStyle="1" w:styleId="xl249">
    <w:name w:val="xl249"/>
    <w:basedOn w:val="Normal"/>
    <w:rsid w:val="00361C14"/>
    <w:pPr>
      <w:pBdr>
        <w:top w:val="single" w:sz="4" w:space="0" w:color="auto"/>
        <w:left w:val="single" w:sz="4" w:space="0" w:color="auto"/>
        <w:bottom w:val="single" w:sz="4" w:space="0" w:color="auto"/>
        <w:right w:val="single" w:sz="4" w:space="0" w:color="auto"/>
      </w:pBdr>
      <w:shd w:val="clear" w:color="DBE5F1" w:fill="B8CCE4"/>
      <w:spacing w:before="100" w:beforeAutospacing="1" w:after="100" w:afterAutospacing="1"/>
      <w:jc w:val="center"/>
      <w:textAlignment w:val="center"/>
    </w:pPr>
    <w:rPr>
      <w:rFonts w:ascii="Times New Roman" w:hAnsi="Times New Roman"/>
      <w:sz w:val="18"/>
      <w:szCs w:val="18"/>
      <w:lang w:val="en-US"/>
    </w:rPr>
  </w:style>
  <w:style w:type="paragraph" w:customStyle="1" w:styleId="xl250">
    <w:name w:val="xl250"/>
    <w:basedOn w:val="Normal"/>
    <w:rsid w:val="00361C14"/>
    <w:pPr>
      <w:pBdr>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lang w:val="en-US"/>
    </w:rPr>
  </w:style>
  <w:style w:type="paragraph" w:customStyle="1" w:styleId="xl251">
    <w:name w:val="xl251"/>
    <w:basedOn w:val="Normal"/>
    <w:rsid w:val="00361C14"/>
    <w:pPr>
      <w:pBdr>
        <w:top w:val="single" w:sz="4" w:space="0" w:color="auto"/>
        <w:left w:val="single" w:sz="4" w:space="0" w:color="auto"/>
        <w:bottom w:val="single" w:sz="4" w:space="0" w:color="auto"/>
      </w:pBdr>
      <w:shd w:val="clear" w:color="000000" w:fill="F79646"/>
      <w:spacing w:before="100" w:beforeAutospacing="1" w:after="100" w:afterAutospacing="1"/>
      <w:jc w:val="left"/>
    </w:pPr>
    <w:rPr>
      <w:rFonts w:ascii="Times New Roman" w:hAnsi="Times New Roman"/>
      <w:sz w:val="24"/>
      <w:lang w:val="en-US"/>
    </w:rPr>
  </w:style>
  <w:style w:type="paragraph" w:customStyle="1" w:styleId="xl252">
    <w:name w:val="xl252"/>
    <w:basedOn w:val="Normal"/>
    <w:rsid w:val="00361C14"/>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Times New Roman" w:hAnsi="Times New Roman"/>
      <w:sz w:val="24"/>
      <w:lang w:val="en-US"/>
    </w:rPr>
  </w:style>
  <w:style w:type="paragraph" w:customStyle="1" w:styleId="xl253">
    <w:name w:val="xl253"/>
    <w:basedOn w:val="Normal"/>
    <w:rsid w:val="00361C14"/>
    <w:pPr>
      <w:pBdr>
        <w:top w:val="single" w:sz="4" w:space="0" w:color="auto"/>
        <w:left w:val="single" w:sz="4" w:space="0" w:color="auto"/>
        <w:bottom w:val="single" w:sz="4" w:space="0" w:color="auto"/>
      </w:pBdr>
      <w:shd w:val="clear" w:color="000000" w:fill="4F81BD"/>
      <w:spacing w:before="100" w:beforeAutospacing="1" w:after="100" w:afterAutospacing="1"/>
      <w:jc w:val="left"/>
    </w:pPr>
    <w:rPr>
      <w:rFonts w:ascii="Times New Roman" w:hAnsi="Times New Roman"/>
      <w:sz w:val="24"/>
      <w:lang w:val="en-US"/>
    </w:rPr>
  </w:style>
  <w:style w:type="paragraph" w:customStyle="1" w:styleId="xl254">
    <w:name w:val="xl254"/>
    <w:basedOn w:val="Normal"/>
    <w:rsid w:val="00361C14"/>
    <w:pPr>
      <w:pBdr>
        <w:top w:val="single" w:sz="4" w:space="0" w:color="auto"/>
        <w:left w:val="single" w:sz="4" w:space="0" w:color="auto"/>
        <w:bottom w:val="single" w:sz="4" w:space="0" w:color="auto"/>
      </w:pBdr>
      <w:shd w:val="clear" w:color="000000" w:fill="C00000"/>
      <w:spacing w:before="100" w:beforeAutospacing="1" w:after="100" w:afterAutospacing="1"/>
      <w:jc w:val="left"/>
    </w:pPr>
    <w:rPr>
      <w:rFonts w:ascii="Times New Roman" w:hAnsi="Times New Roman"/>
      <w:sz w:val="24"/>
      <w:lang w:val="en-US"/>
    </w:rPr>
  </w:style>
  <w:style w:type="paragraph" w:customStyle="1" w:styleId="xl255">
    <w:name w:val="xl255"/>
    <w:basedOn w:val="Normal"/>
    <w:rsid w:val="00361C14"/>
    <w:pPr>
      <w:pBdr>
        <w:top w:val="single" w:sz="4" w:space="0" w:color="auto"/>
        <w:left w:val="single" w:sz="4" w:space="0" w:color="auto"/>
        <w:bottom w:val="single" w:sz="4" w:space="0" w:color="auto"/>
      </w:pBdr>
      <w:shd w:val="clear" w:color="000000" w:fill="C2D69A"/>
      <w:spacing w:before="100" w:beforeAutospacing="1" w:after="100" w:afterAutospacing="1"/>
      <w:jc w:val="right"/>
      <w:textAlignment w:val="center"/>
    </w:pPr>
    <w:rPr>
      <w:rFonts w:ascii="Times New Roman" w:hAnsi="Times New Roman"/>
      <w:b/>
      <w:bCs/>
      <w:sz w:val="18"/>
      <w:szCs w:val="18"/>
      <w:lang w:val="en-US"/>
    </w:rPr>
  </w:style>
  <w:style w:type="paragraph" w:customStyle="1" w:styleId="xl256">
    <w:name w:val="xl256"/>
    <w:basedOn w:val="Normal"/>
    <w:rsid w:val="00361C1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hAnsi="Times New Roman"/>
      <w:sz w:val="20"/>
      <w:szCs w:val="20"/>
      <w:lang w:val="en-US"/>
    </w:rPr>
  </w:style>
  <w:style w:type="paragraph" w:customStyle="1" w:styleId="xl257">
    <w:name w:val="xl257"/>
    <w:basedOn w:val="Normal"/>
    <w:rsid w:val="00361C14"/>
    <w:pPr>
      <w:pBdr>
        <w:left w:val="single" w:sz="4" w:space="0" w:color="auto"/>
        <w:bottom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b/>
      <w:bCs/>
      <w:sz w:val="18"/>
      <w:szCs w:val="18"/>
      <w:lang w:val="en-US"/>
    </w:rPr>
  </w:style>
  <w:style w:type="paragraph" w:customStyle="1" w:styleId="xl258">
    <w:name w:val="xl258"/>
    <w:basedOn w:val="Normal"/>
    <w:rsid w:val="00361C14"/>
    <w:pPr>
      <w:pBdr>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sz w:val="24"/>
      <w:lang w:val="en-US"/>
    </w:rPr>
  </w:style>
  <w:style w:type="paragraph" w:customStyle="1" w:styleId="xl259">
    <w:name w:val="xl259"/>
    <w:basedOn w:val="Normal"/>
    <w:rsid w:val="00361C14"/>
    <w:pPr>
      <w:pBdr>
        <w:top w:val="single" w:sz="4" w:space="0" w:color="auto"/>
        <w:left w:val="single" w:sz="4" w:space="0" w:color="auto"/>
        <w:bottom w:val="single" w:sz="4" w:space="0" w:color="auto"/>
      </w:pBdr>
      <w:shd w:val="clear" w:color="000000" w:fill="F79646"/>
      <w:spacing w:before="100" w:beforeAutospacing="1" w:after="100" w:afterAutospacing="1"/>
      <w:jc w:val="right"/>
      <w:textAlignment w:val="center"/>
    </w:pPr>
    <w:rPr>
      <w:rFonts w:ascii="Times New Roman" w:hAnsi="Times New Roman"/>
      <w:b/>
      <w:bCs/>
      <w:sz w:val="18"/>
      <w:szCs w:val="18"/>
      <w:lang w:val="en-US"/>
    </w:rPr>
  </w:style>
  <w:style w:type="paragraph" w:customStyle="1" w:styleId="xl260">
    <w:name w:val="xl260"/>
    <w:basedOn w:val="Normal"/>
    <w:rsid w:val="00361C14"/>
    <w:pPr>
      <w:pBdr>
        <w:top w:val="single" w:sz="4" w:space="0" w:color="auto"/>
        <w:left w:val="single" w:sz="4" w:space="0" w:color="auto"/>
        <w:bottom w:val="single" w:sz="4" w:space="0" w:color="auto"/>
      </w:pBdr>
      <w:shd w:val="clear" w:color="000000" w:fill="F79646"/>
      <w:spacing w:before="100" w:beforeAutospacing="1" w:after="100" w:afterAutospacing="1"/>
      <w:jc w:val="right"/>
      <w:textAlignment w:val="center"/>
    </w:pPr>
    <w:rPr>
      <w:rFonts w:ascii="Times New Roman" w:hAnsi="Times New Roman"/>
      <w:b/>
      <w:bCs/>
      <w:sz w:val="24"/>
      <w:lang w:val="en-US"/>
    </w:rPr>
  </w:style>
  <w:style w:type="paragraph" w:customStyle="1" w:styleId="xl261">
    <w:name w:val="xl261"/>
    <w:basedOn w:val="Normal"/>
    <w:rsid w:val="00361C14"/>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rFonts w:ascii="Times New Roman" w:hAnsi="Times New Roman"/>
      <w:sz w:val="16"/>
      <w:szCs w:val="16"/>
      <w:lang w:val="en-US"/>
    </w:rPr>
  </w:style>
  <w:style w:type="paragraph" w:customStyle="1" w:styleId="xl262">
    <w:name w:val="xl262"/>
    <w:basedOn w:val="Normal"/>
    <w:rsid w:val="00361C14"/>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rFonts w:ascii="Times New Roman" w:hAnsi="Times New Roman"/>
      <w:color w:val="FFFFFF"/>
      <w:sz w:val="24"/>
      <w:lang w:val="en-US"/>
    </w:rPr>
  </w:style>
  <w:style w:type="paragraph" w:customStyle="1" w:styleId="xl263">
    <w:name w:val="xl263"/>
    <w:basedOn w:val="Normal"/>
    <w:rsid w:val="00361C1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pPr>
    <w:rPr>
      <w:rFonts w:ascii="Times New Roman" w:hAnsi="Times New Roman"/>
      <w:sz w:val="24"/>
      <w:lang w:val="en-US"/>
    </w:rPr>
  </w:style>
  <w:style w:type="paragraph" w:customStyle="1" w:styleId="xl264">
    <w:name w:val="xl264"/>
    <w:basedOn w:val="Normal"/>
    <w:rsid w:val="00361C14"/>
    <w:pPr>
      <w:pBdr>
        <w:left w:val="single" w:sz="8" w:space="0" w:color="auto"/>
      </w:pBdr>
      <w:shd w:val="clear" w:color="000000" w:fill="1F497D"/>
      <w:spacing w:before="100" w:beforeAutospacing="1" w:after="100" w:afterAutospacing="1"/>
      <w:jc w:val="left"/>
    </w:pPr>
    <w:rPr>
      <w:rFonts w:ascii="Times New Roman" w:hAnsi="Times New Roman"/>
      <w:sz w:val="24"/>
      <w:lang w:val="en-US"/>
    </w:rPr>
  </w:style>
  <w:style w:type="paragraph" w:customStyle="1" w:styleId="xl265">
    <w:name w:val="xl265"/>
    <w:basedOn w:val="Normal"/>
    <w:rsid w:val="00361C14"/>
    <w:pPr>
      <w:pBdr>
        <w:top w:val="single" w:sz="4" w:space="0" w:color="auto"/>
        <w:left w:val="single" w:sz="4" w:space="0" w:color="auto"/>
      </w:pBdr>
      <w:shd w:val="clear" w:color="000000" w:fill="BFBFBF"/>
      <w:spacing w:before="100" w:beforeAutospacing="1" w:after="100" w:afterAutospacing="1"/>
      <w:jc w:val="right"/>
      <w:textAlignment w:val="center"/>
    </w:pPr>
    <w:rPr>
      <w:rFonts w:ascii="Times New Roman" w:hAnsi="Times New Roman"/>
      <w:b/>
      <w:bCs/>
      <w:sz w:val="18"/>
      <w:szCs w:val="18"/>
      <w:lang w:val="en-US"/>
    </w:rPr>
  </w:style>
  <w:style w:type="paragraph" w:customStyle="1" w:styleId="xl266">
    <w:name w:val="xl266"/>
    <w:basedOn w:val="Normal"/>
    <w:rsid w:val="00361C14"/>
    <w:pPr>
      <w:pBdr>
        <w:top w:val="single" w:sz="4" w:space="0" w:color="auto"/>
      </w:pBdr>
      <w:spacing w:before="100" w:beforeAutospacing="1" w:after="100" w:afterAutospacing="1"/>
      <w:jc w:val="left"/>
      <w:textAlignment w:val="center"/>
    </w:pPr>
    <w:rPr>
      <w:rFonts w:ascii="Times New Roman" w:hAnsi="Times New Roman"/>
      <w:sz w:val="24"/>
      <w:lang w:val="en-US"/>
    </w:rPr>
  </w:style>
  <w:style w:type="paragraph" w:customStyle="1" w:styleId="xl267">
    <w:name w:val="xl267"/>
    <w:basedOn w:val="Normal"/>
    <w:rsid w:val="00361C14"/>
    <w:pPr>
      <w:pBdr>
        <w:top w:val="single" w:sz="4" w:space="0" w:color="auto"/>
        <w:right w:val="single" w:sz="4" w:space="0" w:color="auto"/>
      </w:pBdr>
      <w:spacing w:before="100" w:beforeAutospacing="1" w:after="100" w:afterAutospacing="1"/>
      <w:jc w:val="left"/>
      <w:textAlignment w:val="center"/>
    </w:pPr>
    <w:rPr>
      <w:rFonts w:ascii="Times New Roman" w:hAnsi="Times New Roman"/>
      <w:sz w:val="24"/>
      <w:lang w:val="en-US"/>
    </w:rPr>
  </w:style>
  <w:style w:type="paragraph" w:customStyle="1" w:styleId="xl268">
    <w:name w:val="xl268"/>
    <w:basedOn w:val="Normal"/>
    <w:rsid w:val="00361C14"/>
    <w:pPr>
      <w:pBdr>
        <w:left w:val="single" w:sz="4" w:space="0" w:color="auto"/>
      </w:pBdr>
      <w:spacing w:before="100" w:beforeAutospacing="1" w:after="100" w:afterAutospacing="1"/>
      <w:jc w:val="left"/>
      <w:textAlignment w:val="center"/>
    </w:pPr>
    <w:rPr>
      <w:rFonts w:ascii="Times New Roman" w:hAnsi="Times New Roman"/>
      <w:sz w:val="24"/>
      <w:lang w:val="en-US"/>
    </w:rPr>
  </w:style>
  <w:style w:type="paragraph" w:customStyle="1" w:styleId="xl269">
    <w:name w:val="xl269"/>
    <w:basedOn w:val="Normal"/>
    <w:rsid w:val="00361C14"/>
    <w:pPr>
      <w:spacing w:before="100" w:beforeAutospacing="1" w:after="100" w:afterAutospacing="1"/>
      <w:jc w:val="left"/>
      <w:textAlignment w:val="center"/>
    </w:pPr>
    <w:rPr>
      <w:rFonts w:ascii="Times New Roman" w:hAnsi="Times New Roman"/>
      <w:sz w:val="24"/>
      <w:lang w:val="en-US"/>
    </w:rPr>
  </w:style>
  <w:style w:type="paragraph" w:customStyle="1" w:styleId="xl270">
    <w:name w:val="xl270"/>
    <w:basedOn w:val="Normal"/>
    <w:rsid w:val="00361C14"/>
    <w:pPr>
      <w:pBdr>
        <w:right w:val="single" w:sz="4" w:space="0" w:color="auto"/>
      </w:pBdr>
      <w:spacing w:before="100" w:beforeAutospacing="1" w:after="100" w:afterAutospacing="1"/>
      <w:jc w:val="left"/>
      <w:textAlignment w:val="center"/>
    </w:pPr>
    <w:rPr>
      <w:rFonts w:ascii="Times New Roman" w:hAnsi="Times New Roman"/>
      <w:sz w:val="24"/>
      <w:lang w:val="en-US"/>
    </w:rPr>
  </w:style>
  <w:style w:type="paragraph" w:customStyle="1" w:styleId="xl271">
    <w:name w:val="xl271"/>
    <w:basedOn w:val="Normal"/>
    <w:rsid w:val="00361C14"/>
    <w:pPr>
      <w:pBdr>
        <w:left w:val="single" w:sz="4" w:space="0" w:color="auto"/>
        <w:bottom w:val="single" w:sz="4" w:space="0" w:color="auto"/>
      </w:pBdr>
      <w:spacing w:before="100" w:beforeAutospacing="1" w:after="100" w:afterAutospacing="1"/>
      <w:jc w:val="left"/>
      <w:textAlignment w:val="center"/>
    </w:pPr>
    <w:rPr>
      <w:rFonts w:ascii="Times New Roman" w:hAnsi="Times New Roman"/>
      <w:sz w:val="24"/>
      <w:lang w:val="en-US"/>
    </w:rPr>
  </w:style>
  <w:style w:type="paragraph" w:customStyle="1" w:styleId="xl272">
    <w:name w:val="xl272"/>
    <w:basedOn w:val="Normal"/>
    <w:rsid w:val="00361C14"/>
    <w:pPr>
      <w:pBdr>
        <w:bottom w:val="single" w:sz="4" w:space="0" w:color="auto"/>
      </w:pBdr>
      <w:spacing w:before="100" w:beforeAutospacing="1" w:after="100" w:afterAutospacing="1"/>
      <w:jc w:val="left"/>
      <w:textAlignment w:val="center"/>
    </w:pPr>
    <w:rPr>
      <w:rFonts w:ascii="Times New Roman" w:hAnsi="Times New Roman"/>
      <w:sz w:val="24"/>
      <w:lang w:val="en-US"/>
    </w:rPr>
  </w:style>
  <w:style w:type="paragraph" w:customStyle="1" w:styleId="xl273">
    <w:name w:val="xl273"/>
    <w:basedOn w:val="Normal"/>
    <w:rsid w:val="00361C14"/>
    <w:pPr>
      <w:pBdr>
        <w:bottom w:val="single" w:sz="4" w:space="0" w:color="auto"/>
        <w:right w:val="single" w:sz="4" w:space="0" w:color="auto"/>
      </w:pBdr>
      <w:spacing w:before="100" w:beforeAutospacing="1" w:after="100" w:afterAutospacing="1"/>
      <w:jc w:val="left"/>
      <w:textAlignment w:val="center"/>
    </w:pPr>
    <w:rPr>
      <w:rFonts w:ascii="Times New Roman" w:hAnsi="Times New Roman"/>
      <w:sz w:val="24"/>
      <w:lang w:val="en-US"/>
    </w:rPr>
  </w:style>
  <w:style w:type="paragraph" w:customStyle="1" w:styleId="xl274">
    <w:name w:val="xl274"/>
    <w:basedOn w:val="Normal"/>
    <w:rsid w:val="00361C14"/>
    <w:pPr>
      <w:pBdr>
        <w:top w:val="single" w:sz="4" w:space="0" w:color="auto"/>
        <w:left w:val="single" w:sz="4" w:space="0" w:color="auto"/>
      </w:pBdr>
      <w:shd w:val="clear" w:color="000000" w:fill="BFBFBF"/>
      <w:spacing w:before="100" w:beforeAutospacing="1" w:after="100" w:afterAutospacing="1"/>
      <w:jc w:val="right"/>
    </w:pPr>
    <w:rPr>
      <w:rFonts w:ascii="Times New Roman" w:hAnsi="Times New Roman"/>
      <w:b/>
      <w:bCs/>
      <w:sz w:val="18"/>
      <w:szCs w:val="18"/>
      <w:lang w:val="en-US"/>
    </w:rPr>
  </w:style>
  <w:style w:type="paragraph" w:customStyle="1" w:styleId="xl275">
    <w:name w:val="xl275"/>
    <w:basedOn w:val="Normal"/>
    <w:rsid w:val="00361C14"/>
    <w:pPr>
      <w:pBdr>
        <w:top w:val="single" w:sz="4" w:space="0" w:color="auto"/>
      </w:pBdr>
      <w:spacing w:before="100" w:beforeAutospacing="1" w:after="100" w:afterAutospacing="1"/>
      <w:jc w:val="left"/>
    </w:pPr>
    <w:rPr>
      <w:rFonts w:ascii="Times New Roman" w:hAnsi="Times New Roman"/>
      <w:sz w:val="24"/>
      <w:lang w:val="en-US"/>
    </w:rPr>
  </w:style>
  <w:style w:type="paragraph" w:customStyle="1" w:styleId="xl276">
    <w:name w:val="xl276"/>
    <w:basedOn w:val="Normal"/>
    <w:rsid w:val="00361C14"/>
    <w:pPr>
      <w:pBdr>
        <w:left w:val="single" w:sz="4" w:space="0" w:color="auto"/>
      </w:pBdr>
      <w:spacing w:before="100" w:beforeAutospacing="1" w:after="100" w:afterAutospacing="1"/>
      <w:jc w:val="left"/>
    </w:pPr>
    <w:rPr>
      <w:rFonts w:ascii="Times New Roman" w:hAnsi="Times New Roman"/>
      <w:sz w:val="24"/>
      <w:lang w:val="en-US"/>
    </w:rPr>
  </w:style>
  <w:style w:type="paragraph" w:customStyle="1" w:styleId="xl277">
    <w:name w:val="xl277"/>
    <w:basedOn w:val="Normal"/>
    <w:rsid w:val="00361C14"/>
    <w:pPr>
      <w:pBdr>
        <w:left w:val="single" w:sz="4" w:space="0" w:color="auto"/>
        <w:bottom w:val="single" w:sz="4" w:space="0" w:color="auto"/>
      </w:pBdr>
      <w:spacing w:before="100" w:beforeAutospacing="1" w:after="100" w:afterAutospacing="1"/>
      <w:jc w:val="left"/>
    </w:pPr>
    <w:rPr>
      <w:rFonts w:ascii="Times New Roman" w:hAnsi="Times New Roman"/>
      <w:sz w:val="24"/>
      <w:lang w:val="en-US"/>
    </w:rPr>
  </w:style>
  <w:style w:type="paragraph" w:customStyle="1" w:styleId="xl278">
    <w:name w:val="xl278"/>
    <w:basedOn w:val="Normal"/>
    <w:rsid w:val="00361C14"/>
    <w:pPr>
      <w:pBdr>
        <w:bottom w:val="single" w:sz="4" w:space="0" w:color="auto"/>
      </w:pBdr>
      <w:spacing w:before="100" w:beforeAutospacing="1" w:after="100" w:afterAutospacing="1"/>
      <w:jc w:val="left"/>
    </w:pPr>
    <w:rPr>
      <w:rFonts w:ascii="Times New Roman" w:hAnsi="Times New Roman"/>
      <w:sz w:val="24"/>
      <w:lang w:val="en-US"/>
    </w:rPr>
  </w:style>
  <w:style w:type="paragraph" w:customStyle="1" w:styleId="xl279">
    <w:name w:val="xl279"/>
    <w:basedOn w:val="Normal"/>
    <w:rsid w:val="00361C14"/>
    <w:pPr>
      <w:pBdr>
        <w:top w:val="single" w:sz="4" w:space="0" w:color="auto"/>
        <w:left w:val="single" w:sz="4" w:space="0" w:color="auto"/>
      </w:pBdr>
      <w:shd w:val="clear" w:color="000000" w:fill="BFBFBF"/>
      <w:spacing w:before="100" w:beforeAutospacing="1" w:after="100" w:afterAutospacing="1"/>
      <w:jc w:val="right"/>
      <w:textAlignment w:val="center"/>
    </w:pPr>
    <w:rPr>
      <w:rFonts w:ascii="Times New Roman" w:hAnsi="Times New Roman"/>
      <w:b/>
      <w:bCs/>
      <w:sz w:val="18"/>
      <w:szCs w:val="18"/>
      <w:lang w:val="en-US"/>
    </w:rPr>
  </w:style>
  <w:style w:type="paragraph" w:customStyle="1" w:styleId="xl280">
    <w:name w:val="xl280"/>
    <w:basedOn w:val="Normal"/>
    <w:rsid w:val="00361C14"/>
    <w:pPr>
      <w:pBdr>
        <w:top w:val="single" w:sz="4" w:space="0" w:color="auto"/>
        <w:left w:val="single" w:sz="8" w:space="0" w:color="auto"/>
      </w:pBdr>
      <w:shd w:val="clear" w:color="000000" w:fill="7F7F7F"/>
      <w:spacing w:before="100" w:beforeAutospacing="1" w:after="100" w:afterAutospacing="1"/>
      <w:jc w:val="left"/>
    </w:pPr>
    <w:rPr>
      <w:rFonts w:ascii="Times New Roman" w:hAnsi="Times New Roman"/>
      <w:b/>
      <w:bCs/>
      <w:sz w:val="18"/>
      <w:szCs w:val="18"/>
      <w:lang w:val="en-US"/>
    </w:rPr>
  </w:style>
  <w:style w:type="paragraph" w:customStyle="1" w:styleId="xl281">
    <w:name w:val="xl281"/>
    <w:basedOn w:val="Normal"/>
    <w:rsid w:val="00361C14"/>
    <w:pPr>
      <w:pBdr>
        <w:top w:val="single" w:sz="4" w:space="0" w:color="auto"/>
      </w:pBdr>
      <w:shd w:val="clear" w:color="000000" w:fill="7F7F7F"/>
      <w:spacing w:before="100" w:beforeAutospacing="1" w:after="100" w:afterAutospacing="1"/>
      <w:jc w:val="left"/>
    </w:pPr>
    <w:rPr>
      <w:rFonts w:ascii="Times New Roman" w:hAnsi="Times New Roman"/>
      <w:b/>
      <w:bCs/>
      <w:sz w:val="18"/>
      <w:szCs w:val="18"/>
      <w:lang w:val="en-US"/>
    </w:rPr>
  </w:style>
  <w:style w:type="paragraph" w:customStyle="1" w:styleId="xl282">
    <w:name w:val="xl282"/>
    <w:basedOn w:val="Normal"/>
    <w:rsid w:val="00361C14"/>
    <w:pPr>
      <w:pBdr>
        <w:left w:val="single" w:sz="8" w:space="0" w:color="auto"/>
      </w:pBdr>
      <w:spacing w:before="100" w:beforeAutospacing="1" w:after="100" w:afterAutospacing="1"/>
      <w:jc w:val="left"/>
    </w:pPr>
    <w:rPr>
      <w:rFonts w:ascii="Times New Roman" w:hAnsi="Times New Roman"/>
      <w:sz w:val="24"/>
      <w:lang w:val="en-US"/>
    </w:rPr>
  </w:style>
  <w:style w:type="paragraph" w:customStyle="1" w:styleId="xl283">
    <w:name w:val="xl283"/>
    <w:basedOn w:val="Normal"/>
    <w:rsid w:val="00361C14"/>
    <w:pPr>
      <w:pBdr>
        <w:left w:val="single" w:sz="8" w:space="0" w:color="auto"/>
        <w:bottom w:val="single" w:sz="4" w:space="0" w:color="auto"/>
      </w:pBdr>
      <w:spacing w:before="100" w:beforeAutospacing="1" w:after="100" w:afterAutospacing="1"/>
      <w:jc w:val="left"/>
    </w:pPr>
    <w:rPr>
      <w:rFonts w:ascii="Times New Roman" w:hAnsi="Times New Roman"/>
      <w:sz w:val="24"/>
      <w:lang w:val="en-US"/>
    </w:rPr>
  </w:style>
  <w:style w:type="paragraph" w:customStyle="1" w:styleId="xl284">
    <w:name w:val="xl284"/>
    <w:basedOn w:val="Normal"/>
    <w:rsid w:val="00361C14"/>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rFonts w:ascii="Times New Roman" w:hAnsi="Times New Roman"/>
      <w:b/>
      <w:bCs/>
      <w:color w:val="FFFFFF"/>
      <w:sz w:val="20"/>
      <w:szCs w:val="20"/>
      <w:lang w:val="en-US"/>
    </w:rPr>
  </w:style>
  <w:style w:type="paragraph" w:customStyle="1" w:styleId="xl285">
    <w:name w:val="xl285"/>
    <w:basedOn w:val="Normal"/>
    <w:rsid w:val="00361C14"/>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rFonts w:ascii="Times New Roman" w:hAnsi="Times New Roman"/>
      <w:b/>
      <w:bCs/>
      <w:color w:val="FFFFFF"/>
      <w:sz w:val="20"/>
      <w:szCs w:val="20"/>
      <w:lang w:val="en-US"/>
    </w:rPr>
  </w:style>
  <w:style w:type="paragraph" w:customStyle="1" w:styleId="xl286">
    <w:name w:val="xl286"/>
    <w:basedOn w:val="Normal"/>
    <w:rsid w:val="00361C14"/>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287">
    <w:name w:val="xl287"/>
    <w:basedOn w:val="Normal"/>
    <w:rsid w:val="00361C14"/>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rFonts w:ascii="Times New Roman" w:hAnsi="Times New Roman"/>
      <w:b/>
      <w:bCs/>
      <w:color w:val="FFFFFF"/>
      <w:sz w:val="20"/>
      <w:szCs w:val="20"/>
      <w:lang w:val="en-US"/>
    </w:rPr>
  </w:style>
  <w:style w:type="paragraph" w:customStyle="1" w:styleId="xl288">
    <w:name w:val="xl288"/>
    <w:basedOn w:val="Normal"/>
    <w:rsid w:val="00361C14"/>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rFonts w:ascii="Times New Roman" w:hAnsi="Times New Roman"/>
      <w:b/>
      <w:bCs/>
      <w:color w:val="FFFFFF"/>
      <w:sz w:val="20"/>
      <w:szCs w:val="20"/>
      <w:lang w:val="en-US"/>
    </w:rPr>
  </w:style>
  <w:style w:type="paragraph" w:customStyle="1" w:styleId="xl289">
    <w:name w:val="xl289"/>
    <w:basedOn w:val="Normal"/>
    <w:rsid w:val="00361C14"/>
    <w:pPr>
      <w:pBdr>
        <w:top w:val="single" w:sz="4" w:space="0" w:color="auto"/>
        <w:left w:val="single" w:sz="4" w:space="0" w:color="auto"/>
      </w:pBdr>
      <w:shd w:val="clear" w:color="000000" w:fill="7F7F7F"/>
      <w:spacing w:before="100" w:beforeAutospacing="1" w:after="100" w:afterAutospacing="1"/>
      <w:jc w:val="left"/>
    </w:pPr>
    <w:rPr>
      <w:rFonts w:ascii="Times New Roman" w:hAnsi="Times New Roman"/>
      <w:b/>
      <w:bCs/>
      <w:sz w:val="24"/>
      <w:lang w:val="en-US"/>
    </w:rPr>
  </w:style>
  <w:style w:type="paragraph" w:customStyle="1" w:styleId="xl290">
    <w:name w:val="xl290"/>
    <w:basedOn w:val="Normal"/>
    <w:rsid w:val="00361C14"/>
    <w:pPr>
      <w:pBdr>
        <w:top w:val="single" w:sz="4" w:space="0" w:color="auto"/>
      </w:pBdr>
      <w:shd w:val="clear" w:color="000000" w:fill="7F7F7F"/>
      <w:spacing w:before="100" w:beforeAutospacing="1" w:after="100" w:afterAutospacing="1"/>
      <w:jc w:val="left"/>
    </w:pPr>
    <w:rPr>
      <w:rFonts w:ascii="Times New Roman" w:hAnsi="Times New Roman"/>
      <w:b/>
      <w:bCs/>
      <w:sz w:val="24"/>
      <w:lang w:val="en-US"/>
    </w:rPr>
  </w:style>
  <w:style w:type="paragraph" w:customStyle="1" w:styleId="xl291">
    <w:name w:val="xl291"/>
    <w:basedOn w:val="Normal"/>
    <w:rsid w:val="00361C14"/>
    <w:pPr>
      <w:pBdr>
        <w:top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292">
    <w:name w:val="xl292"/>
    <w:basedOn w:val="Normal"/>
    <w:rsid w:val="00361C14"/>
    <w:pPr>
      <w:pBdr>
        <w:right w:val="single" w:sz="4" w:space="0" w:color="auto"/>
      </w:pBdr>
      <w:spacing w:before="100" w:beforeAutospacing="1" w:after="100" w:afterAutospacing="1"/>
      <w:jc w:val="left"/>
    </w:pPr>
    <w:rPr>
      <w:rFonts w:ascii="Times New Roman" w:hAnsi="Times New Roman"/>
      <w:sz w:val="24"/>
      <w:lang w:val="en-US"/>
    </w:rPr>
  </w:style>
  <w:style w:type="paragraph" w:customStyle="1" w:styleId="xl293">
    <w:name w:val="xl293"/>
    <w:basedOn w:val="Normal"/>
    <w:rsid w:val="00361C14"/>
    <w:pPr>
      <w:pBdr>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294">
    <w:name w:val="xl294"/>
    <w:basedOn w:val="Normal"/>
    <w:rsid w:val="00361C14"/>
    <w:pPr>
      <w:pBdr>
        <w:top w:val="single" w:sz="4" w:space="0" w:color="auto"/>
        <w:left w:val="single" w:sz="4" w:space="0" w:color="auto"/>
      </w:pBdr>
      <w:shd w:val="clear" w:color="000000" w:fill="7F7F7F"/>
      <w:spacing w:before="100" w:beforeAutospacing="1" w:after="100" w:afterAutospacing="1"/>
      <w:jc w:val="left"/>
      <w:textAlignment w:val="center"/>
    </w:pPr>
    <w:rPr>
      <w:rFonts w:ascii="Times New Roman" w:hAnsi="Times New Roman"/>
      <w:b/>
      <w:bCs/>
      <w:sz w:val="18"/>
      <w:szCs w:val="18"/>
      <w:lang w:val="en-US"/>
    </w:rPr>
  </w:style>
  <w:style w:type="paragraph" w:customStyle="1" w:styleId="xl295">
    <w:name w:val="xl295"/>
    <w:basedOn w:val="Normal"/>
    <w:rsid w:val="00361C14"/>
    <w:pPr>
      <w:pBdr>
        <w:top w:val="single" w:sz="4" w:space="0" w:color="auto"/>
      </w:pBdr>
      <w:shd w:val="clear" w:color="000000" w:fill="7F7F7F"/>
      <w:spacing w:before="100" w:beforeAutospacing="1" w:after="100" w:afterAutospacing="1"/>
      <w:jc w:val="left"/>
      <w:textAlignment w:val="center"/>
    </w:pPr>
    <w:rPr>
      <w:rFonts w:ascii="Times New Roman" w:hAnsi="Times New Roman"/>
      <w:b/>
      <w:bCs/>
      <w:sz w:val="18"/>
      <w:szCs w:val="18"/>
      <w:lang w:val="en-US"/>
    </w:rPr>
  </w:style>
  <w:style w:type="paragraph" w:customStyle="1" w:styleId="xl296">
    <w:name w:val="xl296"/>
    <w:basedOn w:val="Normal"/>
    <w:rsid w:val="00361C14"/>
    <w:pPr>
      <w:pBdr>
        <w:top w:val="single" w:sz="4" w:space="0" w:color="auto"/>
        <w:right w:val="single" w:sz="8" w:space="0" w:color="auto"/>
      </w:pBdr>
      <w:spacing w:before="100" w:beforeAutospacing="1" w:after="100" w:afterAutospacing="1"/>
      <w:jc w:val="left"/>
    </w:pPr>
    <w:rPr>
      <w:rFonts w:ascii="Times New Roman" w:hAnsi="Times New Roman"/>
      <w:sz w:val="24"/>
      <w:lang w:val="en-US"/>
    </w:rPr>
  </w:style>
  <w:style w:type="paragraph" w:customStyle="1" w:styleId="xl297">
    <w:name w:val="xl297"/>
    <w:basedOn w:val="Normal"/>
    <w:rsid w:val="00361C14"/>
    <w:pPr>
      <w:pBdr>
        <w:right w:val="single" w:sz="8" w:space="0" w:color="auto"/>
      </w:pBdr>
      <w:spacing w:before="100" w:beforeAutospacing="1" w:after="100" w:afterAutospacing="1"/>
      <w:jc w:val="left"/>
    </w:pPr>
    <w:rPr>
      <w:rFonts w:ascii="Times New Roman" w:hAnsi="Times New Roman"/>
      <w:sz w:val="24"/>
      <w:lang w:val="en-US"/>
    </w:rPr>
  </w:style>
  <w:style w:type="paragraph" w:customStyle="1" w:styleId="xl298">
    <w:name w:val="xl298"/>
    <w:basedOn w:val="Normal"/>
    <w:rsid w:val="00361C14"/>
    <w:pPr>
      <w:pBdr>
        <w:bottom w:val="single" w:sz="4" w:space="0" w:color="auto"/>
        <w:right w:val="single" w:sz="8" w:space="0" w:color="auto"/>
      </w:pBdr>
      <w:spacing w:before="100" w:beforeAutospacing="1" w:after="100" w:afterAutospacing="1"/>
      <w:jc w:val="left"/>
    </w:pPr>
    <w:rPr>
      <w:rFonts w:ascii="Times New Roman" w:hAnsi="Times New Roman"/>
      <w:sz w:val="24"/>
      <w:lang w:val="en-US"/>
    </w:rPr>
  </w:style>
  <w:style w:type="paragraph" w:customStyle="1" w:styleId="xl299">
    <w:name w:val="xl299"/>
    <w:basedOn w:val="Normal"/>
    <w:rsid w:val="00361C14"/>
    <w:pPr>
      <w:pBdr>
        <w:top w:val="single" w:sz="4" w:space="0" w:color="auto"/>
        <w:left w:val="single" w:sz="4" w:space="0" w:color="auto"/>
      </w:pBdr>
      <w:shd w:val="clear" w:color="000000" w:fill="7F7F7F"/>
      <w:spacing w:before="100" w:beforeAutospacing="1" w:after="100" w:afterAutospacing="1"/>
      <w:jc w:val="left"/>
    </w:pPr>
    <w:rPr>
      <w:rFonts w:ascii="Times New Roman" w:hAnsi="Times New Roman"/>
      <w:b/>
      <w:bCs/>
      <w:sz w:val="20"/>
      <w:szCs w:val="20"/>
      <w:lang w:val="en-US"/>
    </w:rPr>
  </w:style>
  <w:style w:type="paragraph" w:customStyle="1" w:styleId="xl300">
    <w:name w:val="xl300"/>
    <w:basedOn w:val="Normal"/>
    <w:rsid w:val="00361C14"/>
    <w:pPr>
      <w:pBdr>
        <w:top w:val="single" w:sz="4" w:space="0" w:color="auto"/>
      </w:pBdr>
      <w:shd w:val="clear" w:color="000000" w:fill="7F7F7F"/>
      <w:spacing w:before="100" w:beforeAutospacing="1" w:after="100" w:afterAutospacing="1"/>
      <w:jc w:val="left"/>
    </w:pPr>
    <w:rPr>
      <w:rFonts w:ascii="Times New Roman" w:hAnsi="Times New Roman"/>
      <w:sz w:val="24"/>
      <w:lang w:val="en-US"/>
    </w:rPr>
  </w:style>
  <w:style w:type="paragraph" w:customStyle="1" w:styleId="xl301">
    <w:name w:val="xl301"/>
    <w:basedOn w:val="Normal"/>
    <w:rsid w:val="00361C14"/>
    <w:pPr>
      <w:pBdr>
        <w:top w:val="single" w:sz="4" w:space="0" w:color="auto"/>
        <w:left w:val="single" w:sz="8" w:space="0" w:color="auto"/>
      </w:pBdr>
      <w:shd w:val="clear" w:color="000000" w:fill="7F7F7F"/>
      <w:spacing w:before="100" w:beforeAutospacing="1" w:after="100" w:afterAutospacing="1"/>
      <w:jc w:val="left"/>
    </w:pPr>
    <w:rPr>
      <w:rFonts w:ascii="Times New Roman" w:hAnsi="Times New Roman"/>
      <w:b/>
      <w:bCs/>
      <w:sz w:val="20"/>
      <w:szCs w:val="20"/>
      <w:lang w:val="en-US"/>
    </w:rPr>
  </w:style>
  <w:style w:type="paragraph" w:customStyle="1" w:styleId="xl302">
    <w:name w:val="xl302"/>
    <w:basedOn w:val="Normal"/>
    <w:rsid w:val="00361C14"/>
    <w:pPr>
      <w:pBdr>
        <w:top w:val="single" w:sz="4" w:space="0" w:color="auto"/>
      </w:pBdr>
      <w:shd w:val="clear" w:color="000000" w:fill="7F7F7F"/>
      <w:spacing w:before="100" w:beforeAutospacing="1" w:after="100" w:afterAutospacing="1"/>
      <w:jc w:val="left"/>
    </w:pPr>
    <w:rPr>
      <w:rFonts w:ascii="Times New Roman" w:hAnsi="Times New Roman"/>
      <w:b/>
      <w:bCs/>
      <w:sz w:val="20"/>
      <w:szCs w:val="20"/>
      <w:lang w:val="en-US"/>
    </w:rPr>
  </w:style>
  <w:style w:type="paragraph" w:customStyle="1" w:styleId="xl303">
    <w:name w:val="xl303"/>
    <w:basedOn w:val="Normal"/>
    <w:rsid w:val="00361C14"/>
    <w:pPr>
      <w:pBdr>
        <w:top w:val="single" w:sz="4" w:space="0" w:color="auto"/>
        <w:left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b/>
      <w:bCs/>
      <w:sz w:val="18"/>
      <w:szCs w:val="18"/>
      <w:lang w:val="en-US"/>
    </w:rPr>
  </w:style>
  <w:style w:type="paragraph" w:customStyle="1" w:styleId="xl304">
    <w:name w:val="xl304"/>
    <w:basedOn w:val="Normal"/>
    <w:rsid w:val="00361C14"/>
    <w:pPr>
      <w:pBdr>
        <w:left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b/>
      <w:bCs/>
      <w:sz w:val="18"/>
      <w:szCs w:val="18"/>
      <w:lang w:val="en-US"/>
    </w:rPr>
  </w:style>
  <w:style w:type="paragraph" w:customStyle="1" w:styleId="xl305">
    <w:name w:val="xl305"/>
    <w:basedOn w:val="Normal"/>
    <w:rsid w:val="00361C14"/>
    <w:pPr>
      <w:pBdr>
        <w:left w:val="single" w:sz="4" w:space="0" w:color="auto"/>
        <w:bottom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b/>
      <w:bCs/>
      <w:sz w:val="18"/>
      <w:szCs w:val="18"/>
      <w:lang w:val="en-US"/>
    </w:rPr>
  </w:style>
  <w:style w:type="paragraph" w:customStyle="1" w:styleId="xl306">
    <w:name w:val="xl306"/>
    <w:basedOn w:val="Normal"/>
    <w:rsid w:val="00361C14"/>
    <w:pPr>
      <w:pBdr>
        <w:top w:val="single" w:sz="4" w:space="0" w:color="auto"/>
        <w:left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b/>
      <w:bCs/>
      <w:sz w:val="18"/>
      <w:szCs w:val="18"/>
      <w:lang w:val="en-US"/>
    </w:rPr>
  </w:style>
  <w:style w:type="paragraph" w:customStyle="1" w:styleId="xl307">
    <w:name w:val="xl307"/>
    <w:basedOn w:val="Normal"/>
    <w:rsid w:val="00361C14"/>
    <w:pPr>
      <w:pBdr>
        <w:left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b/>
      <w:bCs/>
      <w:sz w:val="18"/>
      <w:szCs w:val="18"/>
      <w:lang w:val="en-US"/>
    </w:rPr>
  </w:style>
  <w:style w:type="paragraph" w:customStyle="1" w:styleId="xl308">
    <w:name w:val="xl308"/>
    <w:basedOn w:val="Normal"/>
    <w:rsid w:val="00361C14"/>
    <w:pPr>
      <w:pBdr>
        <w:left w:val="single" w:sz="4" w:space="0" w:color="auto"/>
        <w:bottom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b/>
      <w:bCs/>
      <w:sz w:val="18"/>
      <w:szCs w:val="18"/>
      <w:lang w:val="en-US"/>
    </w:rPr>
  </w:style>
  <w:style w:type="paragraph" w:customStyle="1" w:styleId="xl309">
    <w:name w:val="xl309"/>
    <w:basedOn w:val="Normal"/>
    <w:rsid w:val="00361C14"/>
    <w:pPr>
      <w:pBdr>
        <w:top w:val="single" w:sz="4" w:space="0" w:color="auto"/>
        <w:left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b/>
      <w:bCs/>
      <w:sz w:val="18"/>
      <w:szCs w:val="18"/>
      <w:lang w:val="en-US"/>
    </w:rPr>
  </w:style>
  <w:style w:type="paragraph" w:customStyle="1" w:styleId="xl310">
    <w:name w:val="xl310"/>
    <w:basedOn w:val="Normal"/>
    <w:rsid w:val="00361C14"/>
    <w:pPr>
      <w:pBdr>
        <w:left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b/>
      <w:bCs/>
      <w:sz w:val="18"/>
      <w:szCs w:val="18"/>
      <w:lang w:val="en-US"/>
    </w:rPr>
  </w:style>
  <w:style w:type="paragraph" w:customStyle="1" w:styleId="xl311">
    <w:name w:val="xl311"/>
    <w:basedOn w:val="Normal"/>
    <w:rsid w:val="00361C14"/>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b/>
      <w:bCs/>
      <w:sz w:val="18"/>
      <w:szCs w:val="18"/>
      <w:lang w:val="en-US"/>
    </w:rPr>
  </w:style>
  <w:style w:type="paragraph" w:customStyle="1" w:styleId="xl312">
    <w:name w:val="xl312"/>
    <w:basedOn w:val="Normal"/>
    <w:rsid w:val="00361C14"/>
    <w:pPr>
      <w:pBdr>
        <w:left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sz w:val="24"/>
      <w:lang w:val="en-US"/>
    </w:rPr>
  </w:style>
  <w:style w:type="paragraph" w:customStyle="1" w:styleId="xl313">
    <w:name w:val="xl313"/>
    <w:basedOn w:val="Normal"/>
    <w:rsid w:val="00361C14"/>
    <w:pPr>
      <w:shd w:val="clear" w:color="000000" w:fill="254061"/>
      <w:spacing w:before="100" w:beforeAutospacing="1" w:after="100" w:afterAutospacing="1"/>
      <w:jc w:val="center"/>
    </w:pPr>
    <w:rPr>
      <w:rFonts w:ascii="Times New Roman" w:hAnsi="Times New Roman"/>
      <w:b/>
      <w:bCs/>
      <w:color w:val="FFC000"/>
      <w:sz w:val="28"/>
      <w:szCs w:val="28"/>
      <w:lang w:val="en-US"/>
    </w:rPr>
  </w:style>
  <w:style w:type="paragraph" w:customStyle="1" w:styleId="xl314">
    <w:name w:val="xl314"/>
    <w:basedOn w:val="Normal"/>
    <w:rsid w:val="00361C14"/>
    <w:pPr>
      <w:shd w:val="clear" w:color="000000" w:fill="FFFFFF"/>
      <w:spacing w:before="100" w:beforeAutospacing="1" w:after="100" w:afterAutospacing="1"/>
      <w:jc w:val="center"/>
      <w:textAlignment w:val="center"/>
    </w:pPr>
    <w:rPr>
      <w:rFonts w:ascii="Times New Roman" w:hAnsi="Times New Roman"/>
      <w:b/>
      <w:bCs/>
      <w:color w:val="FFC000"/>
      <w:sz w:val="28"/>
      <w:szCs w:val="28"/>
      <w:lang w:val="en-US"/>
    </w:rPr>
  </w:style>
  <w:style w:type="paragraph" w:customStyle="1" w:styleId="xl315">
    <w:name w:val="xl315"/>
    <w:basedOn w:val="Normal"/>
    <w:rsid w:val="00361C14"/>
    <w:pPr>
      <w:shd w:val="clear" w:color="000000" w:fill="FFFFFF"/>
      <w:spacing w:before="100" w:beforeAutospacing="1" w:after="100" w:afterAutospacing="1"/>
      <w:jc w:val="center"/>
    </w:pPr>
    <w:rPr>
      <w:rFonts w:ascii="Times New Roman" w:hAnsi="Times New Roman"/>
      <w:sz w:val="24"/>
      <w:lang w:val="en-US"/>
    </w:rPr>
  </w:style>
  <w:style w:type="paragraph" w:customStyle="1" w:styleId="xl316">
    <w:name w:val="xl316"/>
    <w:basedOn w:val="Normal"/>
    <w:rsid w:val="00361C14"/>
    <w:pPr>
      <w:pBdr>
        <w:top w:val="single" w:sz="4" w:space="0" w:color="auto"/>
        <w:left w:val="single" w:sz="4" w:space="0" w:color="auto"/>
        <w:right w:val="single" w:sz="4" w:space="0" w:color="auto"/>
      </w:pBdr>
      <w:shd w:val="clear" w:color="000000" w:fill="C00000"/>
      <w:spacing w:before="100" w:beforeAutospacing="1" w:after="100" w:afterAutospacing="1"/>
      <w:jc w:val="left"/>
      <w:textAlignment w:val="center"/>
    </w:pPr>
    <w:rPr>
      <w:rFonts w:ascii="Times New Roman" w:hAnsi="Times New Roman"/>
      <w:b/>
      <w:bCs/>
      <w:sz w:val="18"/>
      <w:szCs w:val="18"/>
      <w:lang w:val="en-US"/>
    </w:rPr>
  </w:style>
  <w:style w:type="paragraph" w:customStyle="1" w:styleId="xl317">
    <w:name w:val="xl317"/>
    <w:basedOn w:val="Normal"/>
    <w:rsid w:val="00361C14"/>
    <w:pPr>
      <w:pBdr>
        <w:top w:val="single" w:sz="4" w:space="0" w:color="auto"/>
        <w:left w:val="single" w:sz="4" w:space="0" w:color="auto"/>
        <w:right w:val="single" w:sz="4" w:space="0" w:color="auto"/>
      </w:pBdr>
      <w:shd w:val="clear" w:color="000000" w:fill="DBE5F1"/>
      <w:spacing w:before="100" w:beforeAutospacing="1" w:after="100" w:afterAutospacing="1"/>
      <w:jc w:val="left"/>
    </w:pPr>
    <w:rPr>
      <w:rFonts w:ascii="Times New Roman" w:hAnsi="Times New Roman"/>
      <w:b/>
      <w:bCs/>
      <w:sz w:val="18"/>
      <w:szCs w:val="18"/>
      <w:lang w:val="en-US"/>
    </w:rPr>
  </w:style>
  <w:style w:type="paragraph" w:customStyle="1" w:styleId="xl318">
    <w:name w:val="xl318"/>
    <w:basedOn w:val="Normal"/>
    <w:rsid w:val="00361C14"/>
    <w:pPr>
      <w:pBdr>
        <w:left w:val="single" w:sz="4" w:space="0" w:color="auto"/>
        <w:right w:val="single" w:sz="4" w:space="0" w:color="auto"/>
      </w:pBdr>
      <w:shd w:val="clear" w:color="000000" w:fill="DBE5F1"/>
      <w:spacing w:before="100" w:beforeAutospacing="1" w:after="100" w:afterAutospacing="1"/>
      <w:jc w:val="left"/>
    </w:pPr>
    <w:rPr>
      <w:rFonts w:ascii="Times New Roman" w:hAnsi="Times New Roman"/>
      <w:b/>
      <w:bCs/>
      <w:sz w:val="18"/>
      <w:szCs w:val="18"/>
      <w:lang w:val="en-US"/>
    </w:rPr>
  </w:style>
  <w:style w:type="paragraph" w:customStyle="1" w:styleId="xl319">
    <w:name w:val="xl319"/>
    <w:basedOn w:val="Normal"/>
    <w:rsid w:val="00361C14"/>
    <w:pPr>
      <w:pBdr>
        <w:left w:val="single" w:sz="4" w:space="0" w:color="auto"/>
        <w:bottom w:val="single" w:sz="4" w:space="0" w:color="auto"/>
        <w:right w:val="single" w:sz="4" w:space="0" w:color="auto"/>
      </w:pBdr>
      <w:shd w:val="clear" w:color="000000" w:fill="DBE5F1"/>
      <w:spacing w:before="100" w:beforeAutospacing="1" w:after="100" w:afterAutospacing="1"/>
      <w:jc w:val="left"/>
    </w:pPr>
    <w:rPr>
      <w:rFonts w:ascii="Times New Roman" w:hAnsi="Times New Roman"/>
      <w:b/>
      <w:bCs/>
      <w:sz w:val="18"/>
      <w:szCs w:val="18"/>
      <w:lang w:val="en-US"/>
    </w:rPr>
  </w:style>
  <w:style w:type="paragraph" w:customStyle="1" w:styleId="xl320">
    <w:name w:val="xl320"/>
    <w:basedOn w:val="Normal"/>
    <w:rsid w:val="00361C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hAnsi="Times New Roman"/>
      <w:b/>
      <w:bCs/>
      <w:sz w:val="18"/>
      <w:szCs w:val="18"/>
      <w:lang w:val="en-US"/>
    </w:rPr>
  </w:style>
  <w:style w:type="paragraph" w:customStyle="1" w:styleId="xl321">
    <w:name w:val="xl321"/>
    <w:basedOn w:val="Normal"/>
    <w:rsid w:val="00361C14"/>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center"/>
    </w:pPr>
    <w:rPr>
      <w:rFonts w:ascii="Times New Roman" w:hAnsi="Times New Roman"/>
      <w:b/>
      <w:bCs/>
      <w:sz w:val="18"/>
      <w:szCs w:val="18"/>
      <w:lang w:val="en-US"/>
    </w:rPr>
  </w:style>
  <w:style w:type="paragraph" w:customStyle="1" w:styleId="xl322">
    <w:name w:val="xl322"/>
    <w:basedOn w:val="Normal"/>
    <w:rsid w:val="00361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hAnsi="Times New Roman"/>
      <w:b/>
      <w:bCs/>
      <w:sz w:val="18"/>
      <w:szCs w:val="18"/>
      <w:lang w:val="en-US"/>
    </w:rPr>
  </w:style>
  <w:style w:type="paragraph" w:customStyle="1" w:styleId="xl323">
    <w:name w:val="xl323"/>
    <w:basedOn w:val="Normal"/>
    <w:rsid w:val="00361C1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left"/>
      <w:textAlignment w:val="center"/>
    </w:pPr>
    <w:rPr>
      <w:rFonts w:ascii="Times New Roman" w:hAnsi="Times New Roman"/>
      <w:b/>
      <w:bCs/>
      <w:sz w:val="18"/>
      <w:szCs w:val="18"/>
      <w:lang w:val="en-US"/>
    </w:rPr>
  </w:style>
  <w:style w:type="paragraph" w:customStyle="1" w:styleId="xl324">
    <w:name w:val="xl324"/>
    <w:basedOn w:val="Normal"/>
    <w:rsid w:val="00361C14"/>
    <w:pPr>
      <w:pBdr>
        <w:top w:val="single" w:sz="4" w:space="0" w:color="auto"/>
        <w:left w:val="single" w:sz="8" w:space="0" w:color="auto"/>
        <w:bottom w:val="single" w:sz="4" w:space="0" w:color="auto"/>
      </w:pBdr>
      <w:shd w:val="clear" w:color="000000" w:fill="C00000"/>
      <w:spacing w:before="100" w:beforeAutospacing="1" w:after="100" w:afterAutospacing="1"/>
      <w:jc w:val="left"/>
    </w:pPr>
    <w:rPr>
      <w:rFonts w:ascii="Times New Roman" w:hAnsi="Times New Roman"/>
      <w:b/>
      <w:bCs/>
      <w:sz w:val="20"/>
      <w:szCs w:val="20"/>
      <w:lang w:val="en-US"/>
    </w:rPr>
  </w:style>
  <w:style w:type="paragraph" w:customStyle="1" w:styleId="xl325">
    <w:name w:val="xl325"/>
    <w:basedOn w:val="Normal"/>
    <w:rsid w:val="00361C14"/>
    <w:pPr>
      <w:pBdr>
        <w:top w:val="single" w:sz="4" w:space="0" w:color="auto"/>
        <w:bottom w:val="single" w:sz="4" w:space="0" w:color="auto"/>
      </w:pBdr>
      <w:spacing w:before="100" w:beforeAutospacing="1" w:after="100" w:afterAutospacing="1"/>
      <w:jc w:val="left"/>
    </w:pPr>
    <w:rPr>
      <w:rFonts w:ascii="Times New Roman" w:hAnsi="Times New Roman"/>
      <w:b/>
      <w:bCs/>
      <w:sz w:val="24"/>
      <w:lang w:val="en-US"/>
    </w:rPr>
  </w:style>
  <w:style w:type="paragraph" w:customStyle="1" w:styleId="xl326">
    <w:name w:val="xl326"/>
    <w:basedOn w:val="Normal"/>
    <w:rsid w:val="00361C14"/>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lang w:val="en-US"/>
    </w:rPr>
  </w:style>
  <w:style w:type="paragraph" w:customStyle="1" w:styleId="xl327">
    <w:name w:val="xl327"/>
    <w:basedOn w:val="Normal"/>
    <w:rsid w:val="00361C14"/>
    <w:pPr>
      <w:pBdr>
        <w:top w:val="single" w:sz="4" w:space="0" w:color="auto"/>
        <w:left w:val="single" w:sz="8" w:space="0" w:color="auto"/>
        <w:bottom w:val="single" w:sz="4" w:space="0" w:color="auto"/>
      </w:pBdr>
      <w:shd w:val="clear" w:color="000000" w:fill="4F81BD"/>
      <w:spacing w:before="100" w:beforeAutospacing="1" w:after="100" w:afterAutospacing="1"/>
      <w:jc w:val="left"/>
    </w:pPr>
    <w:rPr>
      <w:rFonts w:ascii="Times New Roman" w:hAnsi="Times New Roman"/>
      <w:b/>
      <w:bCs/>
      <w:sz w:val="20"/>
      <w:szCs w:val="20"/>
      <w:lang w:val="en-US"/>
    </w:rPr>
  </w:style>
  <w:style w:type="paragraph" w:customStyle="1" w:styleId="xl328">
    <w:name w:val="xl328"/>
    <w:basedOn w:val="Normal"/>
    <w:rsid w:val="00361C14"/>
    <w:pPr>
      <w:pBdr>
        <w:top w:val="single" w:sz="4" w:space="0" w:color="auto"/>
        <w:left w:val="single" w:sz="4" w:space="0" w:color="auto"/>
        <w:bottom w:val="single" w:sz="4" w:space="0" w:color="auto"/>
      </w:pBdr>
      <w:shd w:val="clear" w:color="000000" w:fill="C00000"/>
      <w:spacing w:before="100" w:beforeAutospacing="1" w:after="100" w:afterAutospacing="1"/>
      <w:jc w:val="left"/>
    </w:pPr>
    <w:rPr>
      <w:rFonts w:ascii="Times New Roman" w:hAnsi="Times New Roman"/>
      <w:b/>
      <w:bCs/>
      <w:sz w:val="20"/>
      <w:szCs w:val="20"/>
      <w:lang w:val="en-US"/>
    </w:rPr>
  </w:style>
  <w:style w:type="paragraph" w:customStyle="1" w:styleId="xl329">
    <w:name w:val="xl329"/>
    <w:basedOn w:val="Normal"/>
    <w:rsid w:val="00361C14"/>
    <w:pPr>
      <w:pBdr>
        <w:top w:val="single" w:sz="4" w:space="0" w:color="auto"/>
        <w:bottom w:val="single" w:sz="4" w:space="0" w:color="auto"/>
      </w:pBdr>
      <w:shd w:val="clear" w:color="000000" w:fill="C00000"/>
      <w:spacing w:before="100" w:beforeAutospacing="1" w:after="100" w:afterAutospacing="1"/>
      <w:jc w:val="left"/>
    </w:pPr>
    <w:rPr>
      <w:rFonts w:ascii="Times New Roman" w:hAnsi="Times New Roman"/>
      <w:sz w:val="24"/>
      <w:lang w:val="en-US"/>
    </w:rPr>
  </w:style>
  <w:style w:type="paragraph" w:customStyle="1" w:styleId="xl330">
    <w:name w:val="xl330"/>
    <w:basedOn w:val="Normal"/>
    <w:rsid w:val="00361C14"/>
    <w:pPr>
      <w:pBdr>
        <w:top w:val="single" w:sz="4" w:space="0" w:color="auto"/>
        <w:bottom w:val="single" w:sz="4" w:space="0" w:color="auto"/>
        <w:right w:val="single" w:sz="4" w:space="0" w:color="auto"/>
      </w:pBdr>
      <w:shd w:val="clear" w:color="000000" w:fill="C00000"/>
      <w:spacing w:before="100" w:beforeAutospacing="1" w:after="100" w:afterAutospacing="1"/>
      <w:jc w:val="left"/>
    </w:pPr>
    <w:rPr>
      <w:rFonts w:ascii="Times New Roman" w:hAnsi="Times New Roman"/>
      <w:sz w:val="24"/>
      <w:lang w:val="en-US"/>
    </w:rPr>
  </w:style>
  <w:style w:type="paragraph" w:customStyle="1" w:styleId="xl331">
    <w:name w:val="xl331"/>
    <w:basedOn w:val="Normal"/>
    <w:rsid w:val="00361C14"/>
    <w:pPr>
      <w:pBdr>
        <w:top w:val="single" w:sz="4" w:space="0" w:color="auto"/>
        <w:left w:val="single" w:sz="4" w:space="0" w:color="auto"/>
      </w:pBdr>
      <w:shd w:val="clear" w:color="000000" w:fill="254061"/>
      <w:spacing w:before="100" w:beforeAutospacing="1" w:after="100" w:afterAutospacing="1"/>
      <w:jc w:val="center"/>
      <w:textAlignment w:val="center"/>
    </w:pPr>
    <w:rPr>
      <w:rFonts w:ascii="Times New Roman" w:hAnsi="Times New Roman"/>
      <w:b/>
      <w:bCs/>
      <w:color w:val="FFC000"/>
      <w:sz w:val="24"/>
      <w:lang w:val="en-US"/>
    </w:rPr>
  </w:style>
  <w:style w:type="paragraph" w:customStyle="1" w:styleId="xl332">
    <w:name w:val="xl332"/>
    <w:basedOn w:val="Normal"/>
    <w:rsid w:val="00361C14"/>
    <w:pPr>
      <w:pBdr>
        <w:top w:val="single" w:sz="4" w:space="0" w:color="auto"/>
      </w:pBdr>
      <w:shd w:val="clear" w:color="000000" w:fill="254061"/>
      <w:spacing w:before="100" w:beforeAutospacing="1" w:after="100" w:afterAutospacing="1"/>
      <w:jc w:val="center"/>
      <w:textAlignment w:val="center"/>
    </w:pPr>
    <w:rPr>
      <w:rFonts w:ascii="Times New Roman" w:hAnsi="Times New Roman"/>
      <w:b/>
      <w:bCs/>
      <w:color w:val="FFC000"/>
      <w:sz w:val="24"/>
      <w:lang w:val="en-US"/>
    </w:rPr>
  </w:style>
  <w:style w:type="paragraph" w:customStyle="1" w:styleId="xl333">
    <w:name w:val="xl333"/>
    <w:basedOn w:val="Normal"/>
    <w:rsid w:val="00361C14"/>
    <w:pPr>
      <w:pBdr>
        <w:left w:val="single" w:sz="4" w:space="0" w:color="auto"/>
        <w:bottom w:val="single" w:sz="4" w:space="0" w:color="auto"/>
      </w:pBdr>
      <w:shd w:val="clear" w:color="000000" w:fill="254061"/>
      <w:spacing w:before="100" w:beforeAutospacing="1" w:after="100" w:afterAutospacing="1"/>
      <w:jc w:val="center"/>
      <w:textAlignment w:val="center"/>
    </w:pPr>
    <w:rPr>
      <w:rFonts w:ascii="Times New Roman" w:hAnsi="Times New Roman"/>
      <w:b/>
      <w:bCs/>
      <w:color w:val="FFC000"/>
      <w:sz w:val="24"/>
      <w:lang w:val="en-US"/>
    </w:rPr>
  </w:style>
  <w:style w:type="paragraph" w:customStyle="1" w:styleId="xl334">
    <w:name w:val="xl334"/>
    <w:basedOn w:val="Normal"/>
    <w:rsid w:val="00361C14"/>
    <w:pPr>
      <w:pBdr>
        <w:bottom w:val="single" w:sz="4" w:space="0" w:color="auto"/>
      </w:pBdr>
      <w:shd w:val="clear" w:color="000000" w:fill="254061"/>
      <w:spacing w:before="100" w:beforeAutospacing="1" w:after="100" w:afterAutospacing="1"/>
      <w:jc w:val="center"/>
      <w:textAlignment w:val="center"/>
    </w:pPr>
    <w:rPr>
      <w:rFonts w:ascii="Times New Roman" w:hAnsi="Times New Roman"/>
      <w:b/>
      <w:bCs/>
      <w:color w:val="FFC000"/>
      <w:sz w:val="24"/>
      <w:lang w:val="en-US"/>
    </w:rPr>
  </w:style>
  <w:style w:type="paragraph" w:customStyle="1" w:styleId="xl335">
    <w:name w:val="xl335"/>
    <w:basedOn w:val="Normal"/>
    <w:rsid w:val="00361C14"/>
    <w:pPr>
      <w:pBdr>
        <w:top w:val="single" w:sz="4" w:space="0" w:color="auto"/>
        <w:left w:val="single" w:sz="8" w:space="0" w:color="auto"/>
        <w:bottom w:val="single" w:sz="4" w:space="0" w:color="auto"/>
      </w:pBdr>
      <w:shd w:val="clear" w:color="000000" w:fill="F79646"/>
      <w:spacing w:before="100" w:beforeAutospacing="1" w:after="100" w:afterAutospacing="1"/>
      <w:jc w:val="left"/>
    </w:pPr>
    <w:rPr>
      <w:rFonts w:ascii="Times New Roman" w:hAnsi="Times New Roman"/>
      <w:b/>
      <w:bCs/>
      <w:sz w:val="18"/>
      <w:szCs w:val="18"/>
      <w:lang w:val="en-US"/>
    </w:rPr>
  </w:style>
  <w:style w:type="paragraph" w:customStyle="1" w:styleId="xl336">
    <w:name w:val="xl336"/>
    <w:basedOn w:val="Normal"/>
    <w:rsid w:val="00361C14"/>
    <w:pPr>
      <w:pBdr>
        <w:top w:val="single" w:sz="4" w:space="0" w:color="auto"/>
        <w:bottom w:val="single" w:sz="4" w:space="0" w:color="auto"/>
      </w:pBdr>
      <w:shd w:val="clear" w:color="000000" w:fill="F79646"/>
      <w:spacing w:before="100" w:beforeAutospacing="1" w:after="100" w:afterAutospacing="1"/>
      <w:jc w:val="left"/>
    </w:pPr>
    <w:rPr>
      <w:rFonts w:ascii="Times New Roman" w:hAnsi="Times New Roman"/>
      <w:b/>
      <w:bCs/>
      <w:sz w:val="18"/>
      <w:szCs w:val="18"/>
      <w:lang w:val="en-US"/>
    </w:rPr>
  </w:style>
  <w:style w:type="paragraph" w:customStyle="1" w:styleId="xl337">
    <w:name w:val="xl337"/>
    <w:basedOn w:val="Normal"/>
    <w:rsid w:val="00361C14"/>
    <w:pPr>
      <w:pBdr>
        <w:top w:val="single" w:sz="4" w:space="0" w:color="auto"/>
        <w:bottom w:val="single" w:sz="4" w:space="0" w:color="auto"/>
        <w:right w:val="single" w:sz="4" w:space="0" w:color="auto"/>
      </w:pBdr>
      <w:shd w:val="clear" w:color="000000" w:fill="F79646"/>
      <w:spacing w:before="100" w:beforeAutospacing="1" w:after="100" w:afterAutospacing="1"/>
      <w:jc w:val="left"/>
    </w:pPr>
    <w:rPr>
      <w:rFonts w:ascii="Times New Roman" w:hAnsi="Times New Roman"/>
      <w:b/>
      <w:bCs/>
      <w:sz w:val="18"/>
      <w:szCs w:val="18"/>
      <w:lang w:val="en-US"/>
    </w:rPr>
  </w:style>
  <w:style w:type="paragraph" w:customStyle="1" w:styleId="xl338">
    <w:name w:val="xl338"/>
    <w:basedOn w:val="Normal"/>
    <w:rsid w:val="00361C14"/>
    <w:pPr>
      <w:pBdr>
        <w:top w:val="single" w:sz="4" w:space="0" w:color="auto"/>
        <w:left w:val="single" w:sz="8" w:space="0" w:color="auto"/>
        <w:bottom w:val="single" w:sz="4" w:space="0" w:color="auto"/>
      </w:pBdr>
      <w:shd w:val="clear" w:color="000000" w:fill="FFFF00"/>
      <w:spacing w:before="100" w:beforeAutospacing="1" w:after="100" w:afterAutospacing="1"/>
      <w:jc w:val="left"/>
    </w:pPr>
    <w:rPr>
      <w:rFonts w:ascii="Times New Roman" w:hAnsi="Times New Roman"/>
      <w:b/>
      <w:bCs/>
      <w:sz w:val="18"/>
      <w:szCs w:val="18"/>
      <w:lang w:val="en-US"/>
    </w:rPr>
  </w:style>
  <w:style w:type="paragraph" w:customStyle="1" w:styleId="xl339">
    <w:name w:val="xl339"/>
    <w:basedOn w:val="Normal"/>
    <w:rsid w:val="00361C14"/>
    <w:pPr>
      <w:pBdr>
        <w:top w:val="single" w:sz="4" w:space="0" w:color="auto"/>
        <w:bottom w:val="single" w:sz="4" w:space="0" w:color="auto"/>
      </w:pBdr>
      <w:shd w:val="clear" w:color="000000" w:fill="FFFF00"/>
      <w:spacing w:before="100" w:beforeAutospacing="1" w:after="100" w:afterAutospacing="1"/>
      <w:jc w:val="left"/>
    </w:pPr>
    <w:rPr>
      <w:rFonts w:ascii="Times New Roman" w:hAnsi="Times New Roman"/>
      <w:b/>
      <w:bCs/>
      <w:sz w:val="18"/>
      <w:szCs w:val="18"/>
      <w:lang w:val="en-US"/>
    </w:rPr>
  </w:style>
  <w:style w:type="paragraph" w:customStyle="1" w:styleId="xl340">
    <w:name w:val="xl340"/>
    <w:basedOn w:val="Normal"/>
    <w:rsid w:val="00361C14"/>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en-US"/>
    </w:rPr>
  </w:style>
  <w:style w:type="paragraph" w:customStyle="1" w:styleId="xl341">
    <w:name w:val="xl341"/>
    <w:basedOn w:val="Normal"/>
    <w:rsid w:val="00361C14"/>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b/>
      <w:bCs/>
      <w:sz w:val="18"/>
      <w:szCs w:val="18"/>
      <w:lang w:val="en-US"/>
    </w:rPr>
  </w:style>
  <w:style w:type="paragraph" w:customStyle="1" w:styleId="xl342">
    <w:name w:val="xl342"/>
    <w:basedOn w:val="Normal"/>
    <w:rsid w:val="00361C14"/>
    <w:pPr>
      <w:pBdr>
        <w:top w:val="single" w:sz="4" w:space="0" w:color="auto"/>
        <w:left w:val="single" w:sz="8" w:space="0" w:color="auto"/>
        <w:right w:val="single" w:sz="4" w:space="0" w:color="auto"/>
      </w:pBdr>
      <w:shd w:val="clear" w:color="000000" w:fill="1F497D"/>
      <w:spacing w:before="100" w:beforeAutospacing="1" w:after="100" w:afterAutospacing="1"/>
      <w:jc w:val="center"/>
      <w:textAlignment w:val="center"/>
    </w:pPr>
    <w:rPr>
      <w:rFonts w:ascii="Times New Roman" w:hAnsi="Times New Roman"/>
      <w:b/>
      <w:bCs/>
      <w:i/>
      <w:iCs/>
      <w:color w:val="FFFFFF"/>
      <w:sz w:val="20"/>
      <w:szCs w:val="20"/>
      <w:lang w:val="en-US"/>
    </w:rPr>
  </w:style>
  <w:style w:type="paragraph" w:customStyle="1" w:styleId="xl343">
    <w:name w:val="xl343"/>
    <w:basedOn w:val="Normal"/>
    <w:rsid w:val="00361C14"/>
    <w:pPr>
      <w:pBdr>
        <w:left w:val="single" w:sz="8"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344">
    <w:name w:val="xl344"/>
    <w:basedOn w:val="Normal"/>
    <w:rsid w:val="00361C14"/>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345">
    <w:name w:val="xl345"/>
    <w:basedOn w:val="Normal"/>
    <w:rsid w:val="00361C14"/>
    <w:pPr>
      <w:pBdr>
        <w:top w:val="single" w:sz="4" w:space="0" w:color="auto"/>
        <w:left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b/>
      <w:bCs/>
      <w:sz w:val="18"/>
      <w:szCs w:val="18"/>
      <w:lang w:val="en-US"/>
    </w:rPr>
  </w:style>
  <w:style w:type="paragraph" w:customStyle="1" w:styleId="xl346">
    <w:name w:val="xl346"/>
    <w:basedOn w:val="Normal"/>
    <w:rsid w:val="00361C14"/>
    <w:pPr>
      <w:pBdr>
        <w:left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b/>
      <w:bCs/>
      <w:sz w:val="18"/>
      <w:szCs w:val="18"/>
      <w:lang w:val="en-US"/>
    </w:rPr>
  </w:style>
  <w:style w:type="paragraph" w:customStyle="1" w:styleId="xl347">
    <w:name w:val="xl347"/>
    <w:basedOn w:val="Normal"/>
    <w:rsid w:val="00361C14"/>
    <w:pPr>
      <w:pBdr>
        <w:left w:val="single" w:sz="4" w:space="0" w:color="auto"/>
        <w:bottom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b/>
      <w:bCs/>
      <w:sz w:val="18"/>
      <w:szCs w:val="18"/>
      <w:lang w:val="en-US"/>
    </w:rPr>
  </w:style>
  <w:style w:type="paragraph" w:customStyle="1" w:styleId="xl348">
    <w:name w:val="xl348"/>
    <w:basedOn w:val="Normal"/>
    <w:rsid w:val="00361C14"/>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b/>
      <w:bCs/>
      <w:sz w:val="18"/>
      <w:szCs w:val="18"/>
      <w:lang w:val="en-US"/>
    </w:rPr>
  </w:style>
  <w:style w:type="paragraph" w:customStyle="1" w:styleId="xl349">
    <w:name w:val="xl349"/>
    <w:basedOn w:val="Normal"/>
    <w:rsid w:val="00361C14"/>
    <w:pPr>
      <w:pBdr>
        <w:left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sz w:val="24"/>
      <w:lang w:val="en-US"/>
    </w:rPr>
  </w:style>
  <w:style w:type="paragraph" w:customStyle="1" w:styleId="xl350">
    <w:name w:val="xl350"/>
    <w:basedOn w:val="Normal"/>
    <w:rsid w:val="00361C14"/>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sz w:val="24"/>
      <w:lang w:val="en-US"/>
    </w:rPr>
  </w:style>
  <w:style w:type="paragraph" w:customStyle="1" w:styleId="xl351">
    <w:name w:val="xl351"/>
    <w:basedOn w:val="Normal"/>
    <w:rsid w:val="00361C14"/>
    <w:pPr>
      <w:pBdr>
        <w:top w:val="single" w:sz="4" w:space="0" w:color="auto"/>
        <w:left w:val="single" w:sz="8" w:space="0" w:color="auto"/>
        <w:bottom w:val="single" w:sz="4" w:space="0" w:color="auto"/>
      </w:pBdr>
      <w:shd w:val="clear" w:color="000000" w:fill="F79646"/>
      <w:spacing w:before="100" w:beforeAutospacing="1" w:after="100" w:afterAutospacing="1"/>
      <w:jc w:val="left"/>
    </w:pPr>
    <w:rPr>
      <w:rFonts w:ascii="Times New Roman" w:hAnsi="Times New Roman"/>
      <w:b/>
      <w:bCs/>
      <w:sz w:val="20"/>
      <w:szCs w:val="20"/>
      <w:lang w:val="en-US"/>
    </w:rPr>
  </w:style>
  <w:style w:type="paragraph" w:customStyle="1" w:styleId="xl352">
    <w:name w:val="xl352"/>
    <w:basedOn w:val="Normal"/>
    <w:rsid w:val="00361C14"/>
    <w:pPr>
      <w:pBdr>
        <w:top w:val="single" w:sz="4" w:space="0" w:color="auto"/>
        <w:bottom w:val="single" w:sz="4" w:space="0" w:color="auto"/>
      </w:pBdr>
      <w:shd w:val="clear" w:color="000000" w:fill="F79646"/>
      <w:spacing w:before="100" w:beforeAutospacing="1" w:after="100" w:afterAutospacing="1"/>
      <w:jc w:val="left"/>
    </w:pPr>
    <w:rPr>
      <w:rFonts w:ascii="Times New Roman" w:hAnsi="Times New Roman"/>
      <w:b/>
      <w:bCs/>
      <w:sz w:val="20"/>
      <w:szCs w:val="20"/>
      <w:lang w:val="en-US"/>
    </w:rPr>
  </w:style>
  <w:style w:type="paragraph" w:customStyle="1" w:styleId="xl353">
    <w:name w:val="xl353"/>
    <w:basedOn w:val="Normal"/>
    <w:rsid w:val="00361C14"/>
    <w:pPr>
      <w:pBdr>
        <w:top w:val="single" w:sz="4" w:space="0" w:color="auto"/>
        <w:bottom w:val="single" w:sz="4" w:space="0" w:color="auto"/>
        <w:right w:val="single" w:sz="4" w:space="0" w:color="auto"/>
      </w:pBdr>
      <w:shd w:val="clear" w:color="000000" w:fill="F79646"/>
      <w:spacing w:before="100" w:beforeAutospacing="1" w:after="100" w:afterAutospacing="1"/>
      <w:jc w:val="left"/>
    </w:pPr>
    <w:rPr>
      <w:rFonts w:ascii="Times New Roman" w:hAnsi="Times New Roman"/>
      <w:b/>
      <w:bCs/>
      <w:sz w:val="20"/>
      <w:szCs w:val="20"/>
      <w:lang w:val="en-US"/>
    </w:rPr>
  </w:style>
  <w:style w:type="paragraph" w:customStyle="1" w:styleId="xl354">
    <w:name w:val="xl354"/>
    <w:basedOn w:val="Normal"/>
    <w:rsid w:val="00361C14"/>
    <w:pPr>
      <w:pBdr>
        <w:top w:val="single" w:sz="4" w:space="0" w:color="auto"/>
        <w:left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i/>
      <w:iCs/>
      <w:color w:val="FF0000"/>
      <w:sz w:val="16"/>
      <w:szCs w:val="16"/>
      <w:lang w:val="en-US"/>
    </w:rPr>
  </w:style>
  <w:style w:type="paragraph" w:customStyle="1" w:styleId="xl355">
    <w:name w:val="xl355"/>
    <w:basedOn w:val="Normal"/>
    <w:rsid w:val="00361C14"/>
    <w:pPr>
      <w:pBdr>
        <w:left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i/>
      <w:iCs/>
      <w:sz w:val="16"/>
      <w:szCs w:val="16"/>
      <w:lang w:val="en-US"/>
    </w:rPr>
  </w:style>
  <w:style w:type="paragraph" w:customStyle="1" w:styleId="xl356">
    <w:name w:val="xl356"/>
    <w:basedOn w:val="Normal"/>
    <w:rsid w:val="00361C14"/>
    <w:pPr>
      <w:pBdr>
        <w:left w:val="single" w:sz="4" w:space="0" w:color="auto"/>
        <w:bottom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i/>
      <w:iCs/>
      <w:sz w:val="16"/>
      <w:szCs w:val="16"/>
      <w:lang w:val="en-US"/>
    </w:rPr>
  </w:style>
  <w:style w:type="paragraph" w:customStyle="1" w:styleId="xl357">
    <w:name w:val="xl357"/>
    <w:basedOn w:val="Normal"/>
    <w:rsid w:val="00361C14"/>
    <w:pPr>
      <w:pBdr>
        <w:top w:val="single" w:sz="4" w:space="0" w:color="auto"/>
        <w:left w:val="single" w:sz="8" w:space="0" w:color="auto"/>
        <w:bottom w:val="single" w:sz="4" w:space="0" w:color="auto"/>
      </w:pBdr>
      <w:shd w:val="clear" w:color="000000" w:fill="FFFF00"/>
      <w:spacing w:before="100" w:beforeAutospacing="1" w:after="100" w:afterAutospacing="1"/>
      <w:jc w:val="left"/>
    </w:pPr>
    <w:rPr>
      <w:rFonts w:ascii="Times New Roman" w:hAnsi="Times New Roman"/>
      <w:b/>
      <w:bCs/>
      <w:sz w:val="20"/>
      <w:szCs w:val="20"/>
      <w:lang w:val="en-US"/>
    </w:rPr>
  </w:style>
  <w:style w:type="paragraph" w:customStyle="1" w:styleId="xl358">
    <w:name w:val="xl358"/>
    <w:basedOn w:val="Normal"/>
    <w:rsid w:val="00361C14"/>
    <w:pPr>
      <w:pBdr>
        <w:top w:val="single" w:sz="4" w:space="0" w:color="auto"/>
        <w:bottom w:val="single" w:sz="4" w:space="0" w:color="auto"/>
      </w:pBdr>
      <w:shd w:val="clear" w:color="000000" w:fill="FFFF00"/>
      <w:spacing w:before="100" w:beforeAutospacing="1" w:after="100" w:afterAutospacing="1"/>
      <w:jc w:val="left"/>
    </w:pPr>
    <w:rPr>
      <w:rFonts w:ascii="Times New Roman" w:hAnsi="Times New Roman"/>
      <w:b/>
      <w:bCs/>
      <w:sz w:val="20"/>
      <w:szCs w:val="20"/>
      <w:lang w:val="en-US"/>
    </w:rPr>
  </w:style>
  <w:style w:type="paragraph" w:customStyle="1" w:styleId="xl359">
    <w:name w:val="xl359"/>
    <w:basedOn w:val="Normal"/>
    <w:rsid w:val="00361C14"/>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20"/>
      <w:szCs w:val="20"/>
      <w:lang w:val="en-US"/>
    </w:rPr>
  </w:style>
  <w:style w:type="paragraph" w:customStyle="1" w:styleId="xl360">
    <w:name w:val="xl360"/>
    <w:basedOn w:val="Normal"/>
    <w:rsid w:val="00361C14"/>
    <w:pPr>
      <w:pBdr>
        <w:top w:val="single" w:sz="4" w:space="0" w:color="auto"/>
        <w:left w:val="single" w:sz="8" w:space="0" w:color="auto"/>
        <w:bottom w:val="single" w:sz="4" w:space="0" w:color="auto"/>
      </w:pBdr>
      <w:shd w:val="clear" w:color="000000" w:fill="92D050"/>
      <w:spacing w:before="100" w:beforeAutospacing="1" w:after="100" w:afterAutospacing="1"/>
      <w:jc w:val="left"/>
      <w:textAlignment w:val="center"/>
    </w:pPr>
    <w:rPr>
      <w:rFonts w:ascii="Times New Roman" w:hAnsi="Times New Roman"/>
      <w:b/>
      <w:bCs/>
      <w:sz w:val="20"/>
      <w:szCs w:val="20"/>
      <w:lang w:val="en-US"/>
    </w:rPr>
  </w:style>
  <w:style w:type="paragraph" w:customStyle="1" w:styleId="xl361">
    <w:name w:val="xl361"/>
    <w:basedOn w:val="Normal"/>
    <w:rsid w:val="00361C14"/>
    <w:pPr>
      <w:pBdr>
        <w:top w:val="single" w:sz="4" w:space="0" w:color="auto"/>
        <w:bottom w:val="single" w:sz="4" w:space="0" w:color="auto"/>
      </w:pBdr>
      <w:shd w:val="clear" w:color="000000" w:fill="92D050"/>
      <w:spacing w:before="100" w:beforeAutospacing="1" w:after="100" w:afterAutospacing="1"/>
      <w:jc w:val="left"/>
      <w:textAlignment w:val="center"/>
    </w:pPr>
    <w:rPr>
      <w:rFonts w:ascii="Times New Roman" w:hAnsi="Times New Roman"/>
      <w:b/>
      <w:bCs/>
      <w:sz w:val="20"/>
      <w:szCs w:val="20"/>
      <w:lang w:val="en-US"/>
    </w:rPr>
  </w:style>
  <w:style w:type="paragraph" w:customStyle="1" w:styleId="xl362">
    <w:name w:val="xl362"/>
    <w:basedOn w:val="Normal"/>
    <w:rsid w:val="00361C14"/>
    <w:pPr>
      <w:pBdr>
        <w:top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hAnsi="Times New Roman"/>
      <w:b/>
      <w:bCs/>
      <w:sz w:val="20"/>
      <w:szCs w:val="20"/>
      <w:lang w:val="en-US"/>
    </w:rPr>
  </w:style>
  <w:style w:type="paragraph" w:customStyle="1" w:styleId="xl363">
    <w:name w:val="xl363"/>
    <w:basedOn w:val="Normal"/>
    <w:rsid w:val="00361C14"/>
    <w:pPr>
      <w:pBdr>
        <w:top w:val="single" w:sz="4" w:space="0" w:color="auto"/>
        <w:left w:val="single" w:sz="4" w:space="0" w:color="auto"/>
        <w:right w:val="single" w:sz="4" w:space="0" w:color="auto"/>
      </w:pBdr>
      <w:shd w:val="clear" w:color="000000" w:fill="B8CCE4"/>
      <w:spacing w:before="100" w:beforeAutospacing="1" w:after="100" w:afterAutospacing="1"/>
      <w:jc w:val="left"/>
      <w:textAlignment w:val="center"/>
    </w:pPr>
    <w:rPr>
      <w:rFonts w:ascii="Times New Roman" w:hAnsi="Times New Roman"/>
      <w:i/>
      <w:iCs/>
      <w:sz w:val="16"/>
      <w:szCs w:val="16"/>
      <w:lang w:val="en-US"/>
    </w:rPr>
  </w:style>
  <w:style w:type="paragraph" w:customStyle="1" w:styleId="xl364">
    <w:name w:val="xl364"/>
    <w:basedOn w:val="Normal"/>
    <w:rsid w:val="00361C14"/>
    <w:pPr>
      <w:pBdr>
        <w:left w:val="single" w:sz="4" w:space="0" w:color="auto"/>
        <w:right w:val="single" w:sz="4" w:space="0" w:color="auto"/>
      </w:pBdr>
      <w:spacing w:before="100" w:beforeAutospacing="1" w:after="100" w:afterAutospacing="1"/>
      <w:jc w:val="left"/>
      <w:textAlignment w:val="center"/>
    </w:pPr>
    <w:rPr>
      <w:rFonts w:ascii="Times New Roman" w:hAnsi="Times New Roman"/>
      <w:sz w:val="24"/>
      <w:lang w:val="en-US"/>
    </w:rPr>
  </w:style>
  <w:style w:type="paragraph" w:customStyle="1" w:styleId="xl365">
    <w:name w:val="xl365"/>
    <w:basedOn w:val="Normal"/>
    <w:rsid w:val="00361C14"/>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lang w:val="en-US"/>
    </w:rPr>
  </w:style>
  <w:style w:type="paragraph" w:customStyle="1" w:styleId="xl366">
    <w:name w:val="xl366"/>
    <w:basedOn w:val="Normal"/>
    <w:rsid w:val="00361C14"/>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Times New Roman" w:hAnsi="Times New Roman"/>
      <w:b/>
      <w:bCs/>
      <w:sz w:val="24"/>
      <w:lang w:val="en-US"/>
    </w:rPr>
  </w:style>
  <w:style w:type="paragraph" w:customStyle="1" w:styleId="xl367">
    <w:name w:val="xl367"/>
    <w:basedOn w:val="Normal"/>
    <w:rsid w:val="00361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24"/>
      <w:lang w:val="en-US"/>
    </w:rPr>
  </w:style>
  <w:style w:type="paragraph" w:customStyle="1" w:styleId="xl368">
    <w:name w:val="xl368"/>
    <w:basedOn w:val="Normal"/>
    <w:rsid w:val="00361C14"/>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b/>
      <w:bCs/>
      <w:sz w:val="18"/>
      <w:szCs w:val="18"/>
      <w:lang w:val="en-US"/>
    </w:rPr>
  </w:style>
  <w:style w:type="paragraph" w:customStyle="1" w:styleId="xl369">
    <w:name w:val="xl369"/>
    <w:basedOn w:val="Normal"/>
    <w:rsid w:val="00361C14"/>
    <w:pPr>
      <w:pBdr>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b/>
      <w:bCs/>
      <w:sz w:val="24"/>
      <w:lang w:val="en-US"/>
    </w:rPr>
  </w:style>
  <w:style w:type="paragraph" w:customStyle="1" w:styleId="xl370">
    <w:name w:val="xl370"/>
    <w:basedOn w:val="Normal"/>
    <w:rsid w:val="00361C14"/>
    <w:pPr>
      <w:pBdr>
        <w:top w:val="single" w:sz="4" w:space="0" w:color="auto"/>
        <w:left w:val="single" w:sz="8" w:space="0" w:color="auto"/>
      </w:pBdr>
      <w:shd w:val="clear" w:color="000000" w:fill="1F497D"/>
      <w:spacing w:before="100" w:beforeAutospacing="1" w:after="100" w:afterAutospacing="1"/>
      <w:jc w:val="center"/>
      <w:textAlignment w:val="center"/>
    </w:pPr>
    <w:rPr>
      <w:rFonts w:ascii="Times New Roman" w:hAnsi="Times New Roman"/>
      <w:b/>
      <w:bCs/>
      <w:i/>
      <w:iCs/>
      <w:color w:val="FFFFFF"/>
      <w:sz w:val="20"/>
      <w:szCs w:val="20"/>
      <w:lang w:val="en-US"/>
    </w:rPr>
  </w:style>
  <w:style w:type="paragraph" w:customStyle="1" w:styleId="xl371">
    <w:name w:val="xl371"/>
    <w:basedOn w:val="Normal"/>
    <w:rsid w:val="00361C14"/>
    <w:pPr>
      <w:pBdr>
        <w:left w:val="single" w:sz="8" w:space="0" w:color="auto"/>
        <w:bottom w:val="single" w:sz="4" w:space="0" w:color="auto"/>
      </w:pBdr>
      <w:spacing w:before="100" w:beforeAutospacing="1" w:after="100" w:afterAutospacing="1"/>
      <w:jc w:val="left"/>
    </w:pPr>
    <w:rPr>
      <w:rFonts w:ascii="Times New Roman" w:hAnsi="Times New Roman"/>
      <w:sz w:val="24"/>
      <w:lang w:val="en-US"/>
    </w:rPr>
  </w:style>
  <w:style w:type="paragraph" w:customStyle="1" w:styleId="xl372">
    <w:name w:val="xl372"/>
    <w:basedOn w:val="Normal"/>
    <w:rsid w:val="00361C14"/>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left"/>
    </w:pPr>
    <w:rPr>
      <w:rFonts w:ascii="Times New Roman" w:hAnsi="Times New Roman"/>
      <w:b/>
      <w:bCs/>
      <w:sz w:val="24"/>
      <w:lang w:val="en-US"/>
    </w:rPr>
  </w:style>
  <w:style w:type="paragraph" w:customStyle="1" w:styleId="xl373">
    <w:name w:val="xl373"/>
    <w:basedOn w:val="Normal"/>
    <w:rsid w:val="00361C14"/>
    <w:pPr>
      <w:pBdr>
        <w:right w:val="single" w:sz="4" w:space="0" w:color="auto"/>
      </w:pBdr>
      <w:shd w:val="clear" w:color="000000" w:fill="DBE5F1"/>
      <w:spacing w:before="100" w:beforeAutospacing="1" w:after="100" w:afterAutospacing="1"/>
      <w:jc w:val="center"/>
      <w:textAlignment w:val="center"/>
    </w:pPr>
    <w:rPr>
      <w:rFonts w:ascii="Times New Roman" w:hAnsi="Times New Roman"/>
      <w:sz w:val="24"/>
      <w:lang w:val="en-US"/>
    </w:rPr>
  </w:style>
  <w:style w:type="paragraph" w:customStyle="1" w:styleId="xl374">
    <w:name w:val="xl374"/>
    <w:basedOn w:val="Normal"/>
    <w:rsid w:val="00361C1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left"/>
    </w:pPr>
    <w:rPr>
      <w:rFonts w:ascii="Times New Roman" w:hAnsi="Times New Roman"/>
      <w:b/>
      <w:bCs/>
      <w:sz w:val="24"/>
      <w:lang w:val="en-US"/>
    </w:rPr>
  </w:style>
  <w:style w:type="paragraph" w:customStyle="1" w:styleId="xl375">
    <w:name w:val="xl375"/>
    <w:basedOn w:val="Normal"/>
    <w:rsid w:val="00361C14"/>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rFonts w:ascii="Times New Roman" w:hAnsi="Times New Roman"/>
      <w:b/>
      <w:bCs/>
      <w:color w:val="FFFFFF"/>
      <w:sz w:val="20"/>
      <w:szCs w:val="20"/>
      <w:lang w:val="en-US"/>
    </w:rPr>
  </w:style>
  <w:style w:type="paragraph" w:customStyle="1" w:styleId="xl376">
    <w:name w:val="xl376"/>
    <w:basedOn w:val="Normal"/>
    <w:rsid w:val="00361C14"/>
    <w:pPr>
      <w:pBdr>
        <w:left w:val="single" w:sz="4" w:space="0" w:color="auto"/>
        <w:right w:val="single" w:sz="4" w:space="0" w:color="auto"/>
      </w:pBdr>
      <w:shd w:val="clear" w:color="000000" w:fill="1F497D"/>
      <w:spacing w:before="100" w:beforeAutospacing="1" w:after="100" w:afterAutospacing="1"/>
      <w:jc w:val="center"/>
      <w:textAlignment w:val="center"/>
    </w:pPr>
    <w:rPr>
      <w:rFonts w:ascii="Times New Roman" w:hAnsi="Times New Roman"/>
      <w:sz w:val="24"/>
      <w:lang w:val="en-US"/>
    </w:rPr>
  </w:style>
  <w:style w:type="paragraph" w:customStyle="1" w:styleId="xl377">
    <w:name w:val="xl377"/>
    <w:basedOn w:val="Normal"/>
    <w:rsid w:val="00361C14"/>
    <w:pPr>
      <w:pBdr>
        <w:left w:val="single" w:sz="4" w:space="0" w:color="auto"/>
        <w:right w:val="single" w:sz="4" w:space="0" w:color="auto"/>
      </w:pBdr>
      <w:shd w:val="clear" w:color="000000" w:fill="1F497D"/>
      <w:spacing w:before="100" w:beforeAutospacing="1" w:after="100" w:afterAutospacing="1"/>
      <w:jc w:val="center"/>
    </w:pPr>
    <w:rPr>
      <w:rFonts w:ascii="Times New Roman" w:hAnsi="Times New Roman"/>
      <w:sz w:val="24"/>
      <w:lang w:val="en-US"/>
    </w:rPr>
  </w:style>
  <w:style w:type="paragraph" w:customStyle="1" w:styleId="xl378">
    <w:name w:val="xl378"/>
    <w:basedOn w:val="Normal"/>
    <w:rsid w:val="00361C14"/>
    <w:pPr>
      <w:pBdr>
        <w:left w:val="single" w:sz="4" w:space="0" w:color="auto"/>
        <w:bottom w:val="single" w:sz="4" w:space="0" w:color="auto"/>
        <w:right w:val="single" w:sz="4" w:space="0" w:color="auto"/>
      </w:pBdr>
      <w:shd w:val="clear" w:color="000000" w:fill="1F497D"/>
      <w:spacing w:before="100" w:beforeAutospacing="1" w:after="100" w:afterAutospacing="1"/>
      <w:jc w:val="center"/>
    </w:pPr>
    <w:rPr>
      <w:rFonts w:ascii="Times New Roman" w:hAnsi="Times New Roman"/>
      <w:sz w:val="24"/>
      <w:lang w:val="en-US"/>
    </w:rPr>
  </w:style>
  <w:style w:type="paragraph" w:customStyle="1" w:styleId="xl379">
    <w:name w:val="xl379"/>
    <w:basedOn w:val="Normal"/>
    <w:rsid w:val="00361C14"/>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b/>
      <w:bCs/>
      <w:sz w:val="20"/>
      <w:szCs w:val="20"/>
      <w:lang w:val="en-US"/>
    </w:rPr>
  </w:style>
  <w:style w:type="paragraph" w:customStyle="1" w:styleId="xl380">
    <w:name w:val="xl380"/>
    <w:basedOn w:val="Normal"/>
    <w:rsid w:val="00361C14"/>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lang w:val="en-US"/>
    </w:rPr>
  </w:style>
  <w:style w:type="paragraph" w:customStyle="1" w:styleId="xl381">
    <w:name w:val="xl381"/>
    <w:basedOn w:val="Normal"/>
    <w:rsid w:val="00361C14"/>
    <w:pPr>
      <w:pBdr>
        <w:top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lang w:val="en-US"/>
    </w:rPr>
  </w:style>
  <w:style w:type="paragraph" w:customStyle="1" w:styleId="xl382">
    <w:name w:val="xl382"/>
    <w:basedOn w:val="Normal"/>
    <w:rsid w:val="00361C14"/>
    <w:pPr>
      <w:pBdr>
        <w:top w:val="single" w:sz="4" w:space="0" w:color="auto"/>
        <w:left w:val="single" w:sz="4" w:space="0" w:color="auto"/>
        <w:bottom w:val="single" w:sz="4" w:space="0" w:color="auto"/>
      </w:pBdr>
      <w:shd w:val="clear" w:color="000000" w:fill="F79646"/>
      <w:spacing w:before="100" w:beforeAutospacing="1" w:after="100" w:afterAutospacing="1"/>
      <w:jc w:val="left"/>
    </w:pPr>
    <w:rPr>
      <w:rFonts w:ascii="Times New Roman" w:hAnsi="Times New Roman"/>
      <w:b/>
      <w:bCs/>
      <w:sz w:val="20"/>
      <w:szCs w:val="20"/>
      <w:lang w:val="en-US"/>
    </w:rPr>
  </w:style>
  <w:style w:type="paragraph" w:customStyle="1" w:styleId="xl383">
    <w:name w:val="xl383"/>
    <w:basedOn w:val="Normal"/>
    <w:rsid w:val="00361C14"/>
    <w:pPr>
      <w:pBdr>
        <w:top w:val="single" w:sz="4" w:space="0" w:color="auto"/>
        <w:bottom w:val="single" w:sz="4" w:space="0" w:color="auto"/>
      </w:pBdr>
      <w:shd w:val="clear" w:color="000000" w:fill="F79646"/>
      <w:spacing w:before="100" w:beforeAutospacing="1" w:after="100" w:afterAutospacing="1"/>
      <w:jc w:val="left"/>
    </w:pPr>
    <w:rPr>
      <w:rFonts w:ascii="Times New Roman" w:hAnsi="Times New Roman"/>
      <w:sz w:val="24"/>
      <w:lang w:val="en-US"/>
    </w:rPr>
  </w:style>
  <w:style w:type="paragraph" w:customStyle="1" w:styleId="xl384">
    <w:name w:val="xl384"/>
    <w:basedOn w:val="Normal"/>
    <w:rsid w:val="00361C14"/>
    <w:pPr>
      <w:pBdr>
        <w:top w:val="single" w:sz="4" w:space="0" w:color="auto"/>
        <w:bottom w:val="single" w:sz="4" w:space="0" w:color="auto"/>
        <w:right w:val="single" w:sz="4" w:space="0" w:color="auto"/>
      </w:pBdr>
      <w:shd w:val="clear" w:color="000000" w:fill="F79646"/>
      <w:spacing w:before="100" w:beforeAutospacing="1" w:after="100" w:afterAutospacing="1"/>
      <w:jc w:val="left"/>
    </w:pPr>
    <w:rPr>
      <w:rFonts w:ascii="Times New Roman" w:hAnsi="Times New Roman"/>
      <w:sz w:val="24"/>
      <w:lang w:val="en-US"/>
    </w:rPr>
  </w:style>
  <w:style w:type="paragraph" w:customStyle="1" w:styleId="xl385">
    <w:name w:val="xl385"/>
    <w:basedOn w:val="Normal"/>
    <w:rsid w:val="00361C14"/>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Times New Roman" w:hAnsi="Times New Roman"/>
      <w:b/>
      <w:bCs/>
      <w:sz w:val="20"/>
      <w:szCs w:val="20"/>
      <w:lang w:val="en-US"/>
    </w:rPr>
  </w:style>
  <w:style w:type="paragraph" w:customStyle="1" w:styleId="xl386">
    <w:name w:val="xl386"/>
    <w:basedOn w:val="Normal"/>
    <w:rsid w:val="00361C14"/>
    <w:pPr>
      <w:pBdr>
        <w:top w:val="single" w:sz="4" w:space="0" w:color="auto"/>
        <w:bottom w:val="single" w:sz="4" w:space="0" w:color="auto"/>
      </w:pBdr>
      <w:shd w:val="clear" w:color="000000" w:fill="FFFF00"/>
      <w:spacing w:before="100" w:beforeAutospacing="1" w:after="100" w:afterAutospacing="1"/>
      <w:jc w:val="left"/>
    </w:pPr>
    <w:rPr>
      <w:rFonts w:ascii="Times New Roman" w:hAnsi="Times New Roman"/>
      <w:sz w:val="24"/>
      <w:lang w:val="en-US"/>
    </w:rPr>
  </w:style>
  <w:style w:type="paragraph" w:customStyle="1" w:styleId="xl387">
    <w:name w:val="xl387"/>
    <w:basedOn w:val="Normal"/>
    <w:rsid w:val="00361C14"/>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24"/>
      <w:lang w:val="en-US"/>
    </w:rPr>
  </w:style>
  <w:style w:type="paragraph" w:customStyle="1" w:styleId="xl388">
    <w:name w:val="xl388"/>
    <w:basedOn w:val="Normal"/>
    <w:rsid w:val="00361C14"/>
    <w:pPr>
      <w:pBdr>
        <w:top w:val="single" w:sz="4" w:space="0" w:color="auto"/>
        <w:left w:val="single" w:sz="4" w:space="0" w:color="auto"/>
        <w:bottom w:val="single" w:sz="4" w:space="0" w:color="auto"/>
      </w:pBdr>
      <w:shd w:val="clear" w:color="000000" w:fill="4F81BD"/>
      <w:spacing w:before="100" w:beforeAutospacing="1" w:after="100" w:afterAutospacing="1"/>
      <w:jc w:val="left"/>
    </w:pPr>
    <w:rPr>
      <w:rFonts w:ascii="Times New Roman" w:hAnsi="Times New Roman"/>
      <w:b/>
      <w:bCs/>
      <w:sz w:val="20"/>
      <w:szCs w:val="20"/>
      <w:lang w:val="en-US"/>
    </w:rPr>
  </w:style>
  <w:style w:type="paragraph" w:customStyle="1" w:styleId="xl389">
    <w:name w:val="xl389"/>
    <w:basedOn w:val="Normal"/>
    <w:rsid w:val="00361C14"/>
    <w:pPr>
      <w:pBdr>
        <w:top w:val="single" w:sz="4" w:space="0" w:color="auto"/>
        <w:bottom w:val="single" w:sz="4" w:space="0" w:color="auto"/>
      </w:pBdr>
      <w:shd w:val="clear" w:color="000000" w:fill="4F81BD"/>
      <w:spacing w:before="100" w:beforeAutospacing="1" w:after="100" w:afterAutospacing="1"/>
      <w:jc w:val="left"/>
    </w:pPr>
    <w:rPr>
      <w:rFonts w:ascii="Times New Roman" w:hAnsi="Times New Roman"/>
      <w:sz w:val="24"/>
      <w:lang w:val="en-US"/>
    </w:rPr>
  </w:style>
  <w:style w:type="paragraph" w:customStyle="1" w:styleId="xl390">
    <w:name w:val="xl390"/>
    <w:basedOn w:val="Normal"/>
    <w:rsid w:val="00361C14"/>
    <w:pPr>
      <w:pBdr>
        <w:top w:val="single" w:sz="4" w:space="0" w:color="auto"/>
        <w:bottom w:val="single" w:sz="4" w:space="0" w:color="auto"/>
        <w:right w:val="single" w:sz="4" w:space="0" w:color="auto"/>
      </w:pBdr>
      <w:shd w:val="clear" w:color="000000" w:fill="4F81BD"/>
      <w:spacing w:before="100" w:beforeAutospacing="1" w:after="100" w:afterAutospacing="1"/>
      <w:jc w:val="left"/>
    </w:pPr>
    <w:rPr>
      <w:rFonts w:ascii="Times New Roman" w:hAnsi="Times New Roman"/>
      <w:sz w:val="24"/>
      <w:lang w:val="en-US"/>
    </w:rPr>
  </w:style>
  <w:style w:type="paragraph" w:customStyle="1" w:styleId="xl391">
    <w:name w:val="xl391"/>
    <w:basedOn w:val="Normal"/>
    <w:rsid w:val="00361C14"/>
    <w:pPr>
      <w:pBdr>
        <w:top w:val="single" w:sz="8" w:space="0" w:color="auto"/>
        <w:left w:val="single" w:sz="8" w:space="0" w:color="auto"/>
      </w:pBdr>
      <w:shd w:val="clear" w:color="000000" w:fill="4F81BD"/>
      <w:spacing w:before="100" w:beforeAutospacing="1" w:after="100" w:afterAutospacing="1"/>
      <w:jc w:val="center"/>
      <w:textAlignment w:val="center"/>
    </w:pPr>
    <w:rPr>
      <w:rFonts w:ascii="Times New Roman" w:hAnsi="Times New Roman"/>
      <w:b/>
      <w:bCs/>
      <w:color w:val="FFFFFF"/>
      <w:sz w:val="24"/>
      <w:lang w:val="en-US"/>
    </w:rPr>
  </w:style>
  <w:style w:type="paragraph" w:customStyle="1" w:styleId="xl392">
    <w:name w:val="xl392"/>
    <w:basedOn w:val="Normal"/>
    <w:rsid w:val="00361C14"/>
    <w:pPr>
      <w:pBdr>
        <w:top w:val="single" w:sz="4" w:space="0" w:color="auto"/>
        <w:left w:val="single" w:sz="8" w:space="0" w:color="auto"/>
        <w:bottom w:val="single" w:sz="4" w:space="0" w:color="auto"/>
      </w:pBdr>
      <w:shd w:val="clear" w:color="000000" w:fill="4F81BD"/>
      <w:spacing w:before="100" w:beforeAutospacing="1" w:after="100" w:afterAutospacing="1"/>
      <w:jc w:val="left"/>
    </w:pPr>
    <w:rPr>
      <w:rFonts w:ascii="Times New Roman" w:hAnsi="Times New Roman"/>
      <w:b/>
      <w:bCs/>
      <w:sz w:val="18"/>
      <w:szCs w:val="18"/>
      <w:lang w:val="en-US"/>
    </w:rPr>
  </w:style>
  <w:style w:type="paragraph" w:customStyle="1" w:styleId="xl393">
    <w:name w:val="xl393"/>
    <w:basedOn w:val="Normal"/>
    <w:rsid w:val="00361C14"/>
    <w:pPr>
      <w:pBdr>
        <w:top w:val="single" w:sz="4" w:space="0" w:color="auto"/>
        <w:bottom w:val="single" w:sz="4" w:space="0" w:color="auto"/>
      </w:pBdr>
      <w:shd w:val="clear" w:color="000000" w:fill="4F81BD"/>
      <w:spacing w:before="100" w:beforeAutospacing="1" w:after="100" w:afterAutospacing="1"/>
      <w:jc w:val="left"/>
    </w:pPr>
    <w:rPr>
      <w:rFonts w:ascii="Times New Roman" w:hAnsi="Times New Roman"/>
      <w:b/>
      <w:bCs/>
      <w:sz w:val="18"/>
      <w:szCs w:val="18"/>
      <w:lang w:val="en-US"/>
    </w:rPr>
  </w:style>
  <w:style w:type="paragraph" w:customStyle="1" w:styleId="xl394">
    <w:name w:val="xl394"/>
    <w:basedOn w:val="Normal"/>
    <w:rsid w:val="00361C14"/>
    <w:pPr>
      <w:pBdr>
        <w:top w:val="single" w:sz="4" w:space="0" w:color="auto"/>
        <w:bottom w:val="single" w:sz="4" w:space="0" w:color="auto"/>
        <w:right w:val="single" w:sz="4" w:space="0" w:color="auto"/>
      </w:pBdr>
      <w:shd w:val="clear" w:color="000000" w:fill="4F81BD"/>
      <w:spacing w:before="100" w:beforeAutospacing="1" w:after="100" w:afterAutospacing="1"/>
      <w:jc w:val="left"/>
    </w:pPr>
    <w:rPr>
      <w:rFonts w:ascii="Times New Roman" w:hAnsi="Times New Roman"/>
      <w:b/>
      <w:bCs/>
      <w:sz w:val="18"/>
      <w:szCs w:val="18"/>
      <w:lang w:val="en-US"/>
    </w:rPr>
  </w:style>
  <w:style w:type="paragraph" w:customStyle="1" w:styleId="xl395">
    <w:name w:val="xl395"/>
    <w:basedOn w:val="Normal"/>
    <w:rsid w:val="00361C14"/>
    <w:pPr>
      <w:pBdr>
        <w:top w:val="single" w:sz="4" w:space="0" w:color="auto"/>
        <w:left w:val="single" w:sz="8" w:space="0" w:color="auto"/>
        <w:bottom w:val="single" w:sz="4" w:space="0" w:color="auto"/>
      </w:pBdr>
      <w:shd w:val="clear" w:color="000000" w:fill="C00000"/>
      <w:spacing w:before="100" w:beforeAutospacing="1" w:after="100" w:afterAutospacing="1"/>
      <w:jc w:val="left"/>
    </w:pPr>
    <w:rPr>
      <w:rFonts w:ascii="Times New Roman" w:hAnsi="Times New Roman"/>
      <w:b/>
      <w:bCs/>
      <w:sz w:val="18"/>
      <w:szCs w:val="18"/>
      <w:lang w:val="en-US"/>
    </w:rPr>
  </w:style>
  <w:style w:type="paragraph" w:customStyle="1" w:styleId="xl396">
    <w:name w:val="xl396"/>
    <w:basedOn w:val="Normal"/>
    <w:rsid w:val="00361C14"/>
    <w:pPr>
      <w:pBdr>
        <w:top w:val="single" w:sz="4" w:space="0" w:color="auto"/>
        <w:bottom w:val="single" w:sz="4" w:space="0" w:color="auto"/>
      </w:pBdr>
      <w:shd w:val="clear" w:color="000000" w:fill="C00000"/>
      <w:spacing w:before="100" w:beforeAutospacing="1" w:after="100" w:afterAutospacing="1"/>
      <w:jc w:val="left"/>
    </w:pPr>
    <w:rPr>
      <w:rFonts w:ascii="Times New Roman" w:hAnsi="Times New Roman"/>
      <w:b/>
      <w:bCs/>
      <w:sz w:val="18"/>
      <w:szCs w:val="18"/>
      <w:lang w:val="en-US"/>
    </w:rPr>
  </w:style>
  <w:style w:type="paragraph" w:customStyle="1" w:styleId="xl397">
    <w:name w:val="xl397"/>
    <w:basedOn w:val="Normal"/>
    <w:rsid w:val="00361C14"/>
    <w:pPr>
      <w:pBdr>
        <w:top w:val="single" w:sz="4" w:space="0" w:color="auto"/>
        <w:bottom w:val="single" w:sz="4" w:space="0" w:color="auto"/>
        <w:right w:val="single" w:sz="4" w:space="0" w:color="auto"/>
      </w:pBdr>
      <w:shd w:val="clear" w:color="000000" w:fill="C00000"/>
      <w:spacing w:before="100" w:beforeAutospacing="1" w:after="100" w:afterAutospacing="1"/>
      <w:jc w:val="left"/>
    </w:pPr>
    <w:rPr>
      <w:rFonts w:ascii="Times New Roman" w:hAnsi="Times New Roman"/>
      <w:b/>
      <w:bCs/>
      <w:sz w:val="18"/>
      <w:szCs w:val="18"/>
      <w:lang w:val="en-US"/>
    </w:rPr>
  </w:style>
  <w:style w:type="paragraph" w:customStyle="1" w:styleId="xl398">
    <w:name w:val="xl398"/>
    <w:basedOn w:val="Normal"/>
    <w:rsid w:val="00361C14"/>
    <w:pPr>
      <w:pBdr>
        <w:top w:val="single" w:sz="4" w:space="0" w:color="auto"/>
        <w:left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i/>
      <w:iCs/>
      <w:sz w:val="16"/>
      <w:szCs w:val="16"/>
      <w:lang w:val="en-US"/>
    </w:rPr>
  </w:style>
  <w:style w:type="paragraph" w:customStyle="1" w:styleId="xl399">
    <w:name w:val="xl399"/>
    <w:basedOn w:val="Normal"/>
    <w:rsid w:val="00361C14"/>
    <w:pPr>
      <w:pBdr>
        <w:left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i/>
      <w:iCs/>
      <w:sz w:val="16"/>
      <w:szCs w:val="16"/>
      <w:lang w:val="en-US"/>
    </w:rPr>
  </w:style>
  <w:style w:type="paragraph" w:customStyle="1" w:styleId="xl400">
    <w:name w:val="xl400"/>
    <w:basedOn w:val="Normal"/>
    <w:rsid w:val="00361C14"/>
    <w:pPr>
      <w:pBdr>
        <w:left w:val="single" w:sz="4" w:space="0" w:color="auto"/>
        <w:bottom w:val="single" w:sz="4" w:space="0" w:color="auto"/>
        <w:right w:val="single" w:sz="4" w:space="0" w:color="auto"/>
      </w:pBdr>
      <w:shd w:val="clear" w:color="000000" w:fill="DBE5F1"/>
      <w:spacing w:before="100" w:beforeAutospacing="1" w:after="100" w:afterAutospacing="1"/>
      <w:jc w:val="left"/>
      <w:textAlignment w:val="center"/>
    </w:pPr>
    <w:rPr>
      <w:rFonts w:ascii="Times New Roman" w:hAnsi="Times New Roman"/>
      <w:i/>
      <w:iCs/>
      <w:sz w:val="16"/>
      <w:szCs w:val="16"/>
      <w:lang w:val="en-US"/>
    </w:rPr>
  </w:style>
  <w:style w:type="paragraph" w:customStyle="1" w:styleId="xl401">
    <w:name w:val="xl401"/>
    <w:basedOn w:val="Normal"/>
    <w:rsid w:val="00361C14"/>
    <w:pPr>
      <w:pBdr>
        <w:top w:val="single" w:sz="4" w:space="0" w:color="auto"/>
        <w:left w:val="single" w:sz="4" w:space="0" w:color="auto"/>
        <w:right w:val="single" w:sz="4" w:space="0" w:color="auto"/>
      </w:pBdr>
      <w:shd w:val="clear" w:color="000000" w:fill="B8CCE4"/>
      <w:spacing w:before="100" w:beforeAutospacing="1" w:after="100" w:afterAutospacing="1"/>
      <w:jc w:val="left"/>
    </w:pPr>
    <w:rPr>
      <w:rFonts w:ascii="Times New Roman" w:hAnsi="Times New Roman"/>
      <w:i/>
      <w:iCs/>
      <w:sz w:val="16"/>
      <w:szCs w:val="16"/>
      <w:lang w:val="en-US"/>
    </w:rPr>
  </w:style>
  <w:style w:type="paragraph" w:customStyle="1" w:styleId="xl402">
    <w:name w:val="xl402"/>
    <w:basedOn w:val="Normal"/>
    <w:rsid w:val="00361C14"/>
    <w:pPr>
      <w:pBdr>
        <w:left w:val="single" w:sz="4" w:space="0" w:color="auto"/>
        <w:right w:val="single" w:sz="4" w:space="0" w:color="auto"/>
      </w:pBdr>
      <w:shd w:val="clear" w:color="000000" w:fill="B8CCE4"/>
      <w:spacing w:before="100" w:beforeAutospacing="1" w:after="100" w:afterAutospacing="1"/>
      <w:jc w:val="left"/>
    </w:pPr>
    <w:rPr>
      <w:rFonts w:ascii="Times New Roman" w:hAnsi="Times New Roman"/>
      <w:sz w:val="24"/>
      <w:lang w:val="en-US"/>
    </w:rPr>
  </w:style>
  <w:style w:type="paragraph" w:customStyle="1" w:styleId="xl403">
    <w:name w:val="xl403"/>
    <w:basedOn w:val="Normal"/>
    <w:rsid w:val="00361C14"/>
    <w:pPr>
      <w:pBdr>
        <w:left w:val="single" w:sz="4" w:space="0" w:color="auto"/>
        <w:bottom w:val="single" w:sz="4" w:space="0" w:color="auto"/>
        <w:right w:val="single" w:sz="4" w:space="0" w:color="auto"/>
      </w:pBdr>
      <w:shd w:val="clear" w:color="000000" w:fill="B8CCE4"/>
      <w:spacing w:before="100" w:beforeAutospacing="1" w:after="100" w:afterAutospacing="1"/>
      <w:jc w:val="left"/>
    </w:pPr>
    <w:rPr>
      <w:rFonts w:ascii="Times New Roman" w:hAnsi="Times New Roman"/>
      <w:sz w:val="24"/>
      <w:lang w:val="en-US"/>
    </w:rPr>
  </w:style>
  <w:style w:type="paragraph" w:customStyle="1" w:styleId="xl404">
    <w:name w:val="xl404"/>
    <w:basedOn w:val="Normal"/>
    <w:rsid w:val="00361C14"/>
    <w:pPr>
      <w:pBdr>
        <w:top w:val="single" w:sz="4" w:space="0" w:color="auto"/>
        <w:left w:val="single" w:sz="8" w:space="0" w:color="auto"/>
        <w:bottom w:val="single" w:sz="4" w:space="0" w:color="auto"/>
      </w:pBdr>
      <w:shd w:val="clear" w:color="000000" w:fill="92D050"/>
      <w:spacing w:before="100" w:beforeAutospacing="1" w:after="100" w:afterAutospacing="1"/>
      <w:jc w:val="left"/>
      <w:textAlignment w:val="center"/>
    </w:pPr>
    <w:rPr>
      <w:rFonts w:ascii="Times New Roman" w:hAnsi="Times New Roman"/>
      <w:b/>
      <w:bCs/>
      <w:sz w:val="18"/>
      <w:szCs w:val="18"/>
      <w:lang w:val="en-US"/>
    </w:rPr>
  </w:style>
  <w:style w:type="paragraph" w:customStyle="1" w:styleId="xl405">
    <w:name w:val="xl405"/>
    <w:basedOn w:val="Normal"/>
    <w:rsid w:val="00361C14"/>
    <w:pPr>
      <w:pBdr>
        <w:top w:val="single" w:sz="4" w:space="0" w:color="auto"/>
        <w:bottom w:val="single" w:sz="4" w:space="0" w:color="auto"/>
      </w:pBdr>
      <w:shd w:val="clear" w:color="000000" w:fill="92D050"/>
      <w:spacing w:before="100" w:beforeAutospacing="1" w:after="100" w:afterAutospacing="1"/>
      <w:jc w:val="left"/>
      <w:textAlignment w:val="center"/>
    </w:pPr>
    <w:rPr>
      <w:rFonts w:ascii="Times New Roman" w:hAnsi="Times New Roman"/>
      <w:b/>
      <w:bCs/>
      <w:sz w:val="18"/>
      <w:szCs w:val="18"/>
      <w:lang w:val="en-US"/>
    </w:rPr>
  </w:style>
  <w:style w:type="paragraph" w:customStyle="1" w:styleId="xl406">
    <w:name w:val="xl406"/>
    <w:basedOn w:val="Normal"/>
    <w:rsid w:val="00361C14"/>
    <w:pPr>
      <w:pBdr>
        <w:top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hAnsi="Times New Roman"/>
      <w:b/>
      <w:bCs/>
      <w:sz w:val="18"/>
      <w:szCs w:val="18"/>
      <w:lang w:val="en-US"/>
    </w:rPr>
  </w:style>
  <w:style w:type="paragraph" w:customStyle="1" w:styleId="xl407">
    <w:name w:val="xl407"/>
    <w:basedOn w:val="Normal"/>
    <w:rsid w:val="00361C14"/>
    <w:pPr>
      <w:pBdr>
        <w:left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408">
    <w:name w:val="xl408"/>
    <w:basedOn w:val="Normal"/>
    <w:rsid w:val="00361C14"/>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409">
    <w:name w:val="xl409"/>
    <w:basedOn w:val="Normal"/>
    <w:rsid w:val="00361C1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410">
    <w:name w:val="xl410"/>
    <w:basedOn w:val="Normal"/>
    <w:rsid w:val="00361C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411">
    <w:name w:val="xl411"/>
    <w:basedOn w:val="Normal"/>
    <w:rsid w:val="00361C14"/>
    <w:pPr>
      <w:pBdr>
        <w:left w:val="single" w:sz="4" w:space="0" w:color="auto"/>
        <w:right w:val="single" w:sz="4" w:space="0" w:color="auto"/>
      </w:pBdr>
      <w:shd w:val="clear" w:color="000000" w:fill="DBE5F1"/>
      <w:spacing w:before="100" w:beforeAutospacing="1" w:after="100" w:afterAutospacing="1"/>
      <w:jc w:val="left"/>
    </w:pPr>
    <w:rPr>
      <w:rFonts w:ascii="Times New Roman" w:hAnsi="Times New Roman"/>
      <w:sz w:val="24"/>
      <w:lang w:val="en-US"/>
    </w:rPr>
  </w:style>
  <w:style w:type="paragraph" w:customStyle="1" w:styleId="xl412">
    <w:name w:val="xl412"/>
    <w:basedOn w:val="Normal"/>
    <w:rsid w:val="00361C14"/>
    <w:pPr>
      <w:pBdr>
        <w:left w:val="single" w:sz="4" w:space="0" w:color="auto"/>
        <w:bottom w:val="single" w:sz="4" w:space="0" w:color="auto"/>
        <w:right w:val="single" w:sz="4" w:space="0" w:color="auto"/>
      </w:pBdr>
      <w:shd w:val="clear" w:color="000000" w:fill="DBE5F1"/>
      <w:spacing w:before="100" w:beforeAutospacing="1" w:after="100" w:afterAutospacing="1"/>
      <w:jc w:val="left"/>
    </w:pPr>
    <w:rPr>
      <w:rFonts w:ascii="Times New Roman" w:hAnsi="Times New Roman"/>
      <w:sz w:val="24"/>
      <w:lang w:val="en-US"/>
    </w:rPr>
  </w:style>
  <w:style w:type="paragraph" w:customStyle="1" w:styleId="xl413">
    <w:name w:val="xl413"/>
    <w:basedOn w:val="Normal"/>
    <w:rsid w:val="00361C14"/>
    <w:pPr>
      <w:pBdr>
        <w:left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b/>
      <w:bCs/>
      <w:sz w:val="18"/>
      <w:szCs w:val="18"/>
      <w:lang w:val="en-US"/>
    </w:rPr>
  </w:style>
  <w:style w:type="paragraph" w:customStyle="1" w:styleId="xl414">
    <w:name w:val="xl414"/>
    <w:basedOn w:val="Normal"/>
    <w:rsid w:val="00361C14"/>
    <w:pPr>
      <w:pBdr>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imes New Roman" w:hAnsi="Times New Roman"/>
      <w:b/>
      <w:bCs/>
      <w:sz w:val="18"/>
      <w:szCs w:val="18"/>
      <w:lang w:val="en-US"/>
    </w:rPr>
  </w:style>
  <w:style w:type="paragraph" w:customStyle="1" w:styleId="xl415">
    <w:name w:val="xl415"/>
    <w:basedOn w:val="Normal"/>
    <w:rsid w:val="00361C1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416">
    <w:name w:val="xl416"/>
    <w:basedOn w:val="Normal"/>
    <w:rsid w:val="00361C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417">
    <w:name w:val="xl417"/>
    <w:basedOn w:val="Normal"/>
    <w:rsid w:val="00361C14"/>
    <w:pPr>
      <w:pBdr>
        <w:top w:val="single" w:sz="4" w:space="0" w:color="auto"/>
        <w:left w:val="single" w:sz="4" w:space="0" w:color="auto"/>
      </w:pBdr>
      <w:shd w:val="clear" w:color="000000" w:fill="D8D8D8"/>
      <w:spacing w:before="100" w:beforeAutospacing="1" w:after="100" w:afterAutospacing="1"/>
      <w:jc w:val="right"/>
      <w:textAlignment w:val="center"/>
    </w:pPr>
    <w:rPr>
      <w:rFonts w:ascii="Times New Roman" w:hAnsi="Times New Roman"/>
      <w:b/>
      <w:bCs/>
      <w:sz w:val="18"/>
      <w:szCs w:val="18"/>
      <w:lang w:val="en-US"/>
    </w:rPr>
  </w:style>
  <w:style w:type="paragraph" w:customStyle="1" w:styleId="xl418">
    <w:name w:val="xl418"/>
    <w:basedOn w:val="Normal"/>
    <w:rsid w:val="00361C14"/>
    <w:pPr>
      <w:pBdr>
        <w:top w:val="single" w:sz="4" w:space="0" w:color="auto"/>
        <w:left w:val="single" w:sz="4" w:space="0" w:color="auto"/>
        <w:right w:val="single" w:sz="4" w:space="0" w:color="auto"/>
      </w:pBdr>
      <w:shd w:val="clear" w:color="000000" w:fill="DBE5F1"/>
      <w:spacing w:before="100" w:beforeAutospacing="1" w:after="100" w:afterAutospacing="1"/>
      <w:jc w:val="left"/>
    </w:pPr>
    <w:rPr>
      <w:rFonts w:ascii="Times New Roman" w:hAnsi="Times New Roman"/>
      <w:i/>
      <w:iCs/>
      <w:sz w:val="16"/>
      <w:szCs w:val="16"/>
      <w:lang w:val="en-US"/>
    </w:rPr>
  </w:style>
  <w:style w:type="paragraph" w:customStyle="1" w:styleId="xl419">
    <w:name w:val="xl419"/>
    <w:basedOn w:val="Normal"/>
    <w:rsid w:val="00361C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sz w:val="18"/>
      <w:szCs w:val="18"/>
      <w:lang w:val="en-US"/>
    </w:rPr>
  </w:style>
  <w:style w:type="paragraph" w:customStyle="1" w:styleId="xl420">
    <w:name w:val="xl420"/>
    <w:basedOn w:val="Normal"/>
    <w:rsid w:val="00361C14"/>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n-US"/>
    </w:rPr>
  </w:style>
  <w:style w:type="paragraph" w:customStyle="1" w:styleId="xl421">
    <w:name w:val="xl421"/>
    <w:basedOn w:val="Normal"/>
    <w:rsid w:val="00361C14"/>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n-US"/>
    </w:rPr>
  </w:style>
  <w:style w:type="paragraph" w:customStyle="1" w:styleId="xl422">
    <w:name w:val="xl422"/>
    <w:basedOn w:val="Normal"/>
    <w:rsid w:val="00361C14"/>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16"/>
      <w:szCs w:val="16"/>
      <w:lang w:val="en-US"/>
    </w:rPr>
  </w:style>
</w:styles>
</file>

<file path=word/webSettings.xml><?xml version="1.0" encoding="utf-8"?>
<w:webSettings xmlns:r="http://schemas.openxmlformats.org/officeDocument/2006/relationships" xmlns:w="http://schemas.openxmlformats.org/wordprocessingml/2006/main">
  <w:divs>
    <w:div w:id="3024054">
      <w:bodyDiv w:val="1"/>
      <w:marLeft w:val="0"/>
      <w:marRight w:val="0"/>
      <w:marTop w:val="0"/>
      <w:marBottom w:val="0"/>
      <w:divBdr>
        <w:top w:val="none" w:sz="0" w:space="0" w:color="auto"/>
        <w:left w:val="none" w:sz="0" w:space="0" w:color="auto"/>
        <w:bottom w:val="none" w:sz="0" w:space="0" w:color="auto"/>
        <w:right w:val="none" w:sz="0" w:space="0" w:color="auto"/>
      </w:divBdr>
    </w:div>
    <w:div w:id="46609601">
      <w:bodyDiv w:val="1"/>
      <w:marLeft w:val="0"/>
      <w:marRight w:val="0"/>
      <w:marTop w:val="0"/>
      <w:marBottom w:val="0"/>
      <w:divBdr>
        <w:top w:val="none" w:sz="0" w:space="0" w:color="auto"/>
        <w:left w:val="none" w:sz="0" w:space="0" w:color="auto"/>
        <w:bottom w:val="none" w:sz="0" w:space="0" w:color="auto"/>
        <w:right w:val="none" w:sz="0" w:space="0" w:color="auto"/>
      </w:divBdr>
    </w:div>
    <w:div w:id="63262187">
      <w:bodyDiv w:val="1"/>
      <w:marLeft w:val="0"/>
      <w:marRight w:val="0"/>
      <w:marTop w:val="0"/>
      <w:marBottom w:val="0"/>
      <w:divBdr>
        <w:top w:val="none" w:sz="0" w:space="0" w:color="auto"/>
        <w:left w:val="none" w:sz="0" w:space="0" w:color="auto"/>
        <w:bottom w:val="none" w:sz="0" w:space="0" w:color="auto"/>
        <w:right w:val="none" w:sz="0" w:space="0" w:color="auto"/>
      </w:divBdr>
    </w:div>
    <w:div w:id="219176888">
      <w:bodyDiv w:val="1"/>
      <w:marLeft w:val="0"/>
      <w:marRight w:val="0"/>
      <w:marTop w:val="0"/>
      <w:marBottom w:val="0"/>
      <w:divBdr>
        <w:top w:val="none" w:sz="0" w:space="0" w:color="auto"/>
        <w:left w:val="none" w:sz="0" w:space="0" w:color="auto"/>
        <w:bottom w:val="none" w:sz="0" w:space="0" w:color="auto"/>
        <w:right w:val="none" w:sz="0" w:space="0" w:color="auto"/>
      </w:divBdr>
    </w:div>
    <w:div w:id="273443969">
      <w:bodyDiv w:val="1"/>
      <w:marLeft w:val="0"/>
      <w:marRight w:val="0"/>
      <w:marTop w:val="0"/>
      <w:marBottom w:val="0"/>
      <w:divBdr>
        <w:top w:val="none" w:sz="0" w:space="0" w:color="auto"/>
        <w:left w:val="none" w:sz="0" w:space="0" w:color="auto"/>
        <w:bottom w:val="none" w:sz="0" w:space="0" w:color="auto"/>
        <w:right w:val="none" w:sz="0" w:space="0" w:color="auto"/>
      </w:divBdr>
    </w:div>
    <w:div w:id="284654966">
      <w:bodyDiv w:val="1"/>
      <w:marLeft w:val="0"/>
      <w:marRight w:val="0"/>
      <w:marTop w:val="0"/>
      <w:marBottom w:val="0"/>
      <w:divBdr>
        <w:top w:val="none" w:sz="0" w:space="0" w:color="auto"/>
        <w:left w:val="none" w:sz="0" w:space="0" w:color="auto"/>
        <w:bottom w:val="none" w:sz="0" w:space="0" w:color="auto"/>
        <w:right w:val="none" w:sz="0" w:space="0" w:color="auto"/>
      </w:divBdr>
    </w:div>
    <w:div w:id="416941563">
      <w:bodyDiv w:val="1"/>
      <w:marLeft w:val="0"/>
      <w:marRight w:val="0"/>
      <w:marTop w:val="0"/>
      <w:marBottom w:val="0"/>
      <w:divBdr>
        <w:top w:val="none" w:sz="0" w:space="0" w:color="auto"/>
        <w:left w:val="none" w:sz="0" w:space="0" w:color="auto"/>
        <w:bottom w:val="none" w:sz="0" w:space="0" w:color="auto"/>
        <w:right w:val="none" w:sz="0" w:space="0" w:color="auto"/>
      </w:divBdr>
    </w:div>
    <w:div w:id="423302273">
      <w:bodyDiv w:val="1"/>
      <w:marLeft w:val="0"/>
      <w:marRight w:val="0"/>
      <w:marTop w:val="0"/>
      <w:marBottom w:val="0"/>
      <w:divBdr>
        <w:top w:val="none" w:sz="0" w:space="0" w:color="auto"/>
        <w:left w:val="none" w:sz="0" w:space="0" w:color="auto"/>
        <w:bottom w:val="none" w:sz="0" w:space="0" w:color="auto"/>
        <w:right w:val="none" w:sz="0" w:space="0" w:color="auto"/>
      </w:divBdr>
    </w:div>
    <w:div w:id="435251674">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77722418">
      <w:bodyDiv w:val="1"/>
      <w:marLeft w:val="0"/>
      <w:marRight w:val="0"/>
      <w:marTop w:val="0"/>
      <w:marBottom w:val="0"/>
      <w:divBdr>
        <w:top w:val="none" w:sz="0" w:space="0" w:color="auto"/>
        <w:left w:val="none" w:sz="0" w:space="0" w:color="auto"/>
        <w:bottom w:val="none" w:sz="0" w:space="0" w:color="auto"/>
        <w:right w:val="none" w:sz="0" w:space="0" w:color="auto"/>
      </w:divBdr>
    </w:div>
    <w:div w:id="538664687">
      <w:bodyDiv w:val="1"/>
      <w:marLeft w:val="0"/>
      <w:marRight w:val="0"/>
      <w:marTop w:val="0"/>
      <w:marBottom w:val="0"/>
      <w:divBdr>
        <w:top w:val="none" w:sz="0" w:space="0" w:color="auto"/>
        <w:left w:val="none" w:sz="0" w:space="0" w:color="auto"/>
        <w:bottom w:val="none" w:sz="0" w:space="0" w:color="auto"/>
        <w:right w:val="none" w:sz="0" w:space="0" w:color="auto"/>
      </w:divBdr>
    </w:div>
    <w:div w:id="544366778">
      <w:bodyDiv w:val="1"/>
      <w:marLeft w:val="0"/>
      <w:marRight w:val="0"/>
      <w:marTop w:val="0"/>
      <w:marBottom w:val="0"/>
      <w:divBdr>
        <w:top w:val="none" w:sz="0" w:space="0" w:color="auto"/>
        <w:left w:val="none" w:sz="0" w:space="0" w:color="auto"/>
        <w:bottom w:val="none" w:sz="0" w:space="0" w:color="auto"/>
        <w:right w:val="none" w:sz="0" w:space="0" w:color="auto"/>
      </w:divBdr>
    </w:div>
    <w:div w:id="624576748">
      <w:bodyDiv w:val="1"/>
      <w:marLeft w:val="0"/>
      <w:marRight w:val="0"/>
      <w:marTop w:val="0"/>
      <w:marBottom w:val="0"/>
      <w:divBdr>
        <w:top w:val="none" w:sz="0" w:space="0" w:color="auto"/>
        <w:left w:val="none" w:sz="0" w:space="0" w:color="auto"/>
        <w:bottom w:val="none" w:sz="0" w:space="0" w:color="auto"/>
        <w:right w:val="none" w:sz="0" w:space="0" w:color="auto"/>
      </w:divBdr>
    </w:div>
    <w:div w:id="729310646">
      <w:bodyDiv w:val="1"/>
      <w:marLeft w:val="0"/>
      <w:marRight w:val="0"/>
      <w:marTop w:val="0"/>
      <w:marBottom w:val="0"/>
      <w:divBdr>
        <w:top w:val="none" w:sz="0" w:space="0" w:color="auto"/>
        <w:left w:val="none" w:sz="0" w:space="0" w:color="auto"/>
        <w:bottom w:val="none" w:sz="0" w:space="0" w:color="auto"/>
        <w:right w:val="none" w:sz="0" w:space="0" w:color="auto"/>
      </w:divBdr>
    </w:div>
    <w:div w:id="730808732">
      <w:bodyDiv w:val="1"/>
      <w:marLeft w:val="0"/>
      <w:marRight w:val="0"/>
      <w:marTop w:val="0"/>
      <w:marBottom w:val="0"/>
      <w:divBdr>
        <w:top w:val="none" w:sz="0" w:space="0" w:color="auto"/>
        <w:left w:val="none" w:sz="0" w:space="0" w:color="auto"/>
        <w:bottom w:val="none" w:sz="0" w:space="0" w:color="auto"/>
        <w:right w:val="none" w:sz="0" w:space="0" w:color="auto"/>
      </w:divBdr>
    </w:div>
    <w:div w:id="766730853">
      <w:bodyDiv w:val="1"/>
      <w:marLeft w:val="0"/>
      <w:marRight w:val="0"/>
      <w:marTop w:val="0"/>
      <w:marBottom w:val="0"/>
      <w:divBdr>
        <w:top w:val="none" w:sz="0" w:space="0" w:color="auto"/>
        <w:left w:val="none" w:sz="0" w:space="0" w:color="auto"/>
        <w:bottom w:val="none" w:sz="0" w:space="0" w:color="auto"/>
        <w:right w:val="none" w:sz="0" w:space="0" w:color="auto"/>
      </w:divBdr>
    </w:div>
    <w:div w:id="791437588">
      <w:bodyDiv w:val="1"/>
      <w:marLeft w:val="0"/>
      <w:marRight w:val="0"/>
      <w:marTop w:val="0"/>
      <w:marBottom w:val="0"/>
      <w:divBdr>
        <w:top w:val="none" w:sz="0" w:space="0" w:color="auto"/>
        <w:left w:val="none" w:sz="0" w:space="0" w:color="auto"/>
        <w:bottom w:val="none" w:sz="0" w:space="0" w:color="auto"/>
        <w:right w:val="none" w:sz="0" w:space="0" w:color="auto"/>
      </w:divBdr>
    </w:div>
    <w:div w:id="800272669">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29062566">
      <w:bodyDiv w:val="1"/>
      <w:marLeft w:val="0"/>
      <w:marRight w:val="0"/>
      <w:marTop w:val="0"/>
      <w:marBottom w:val="0"/>
      <w:divBdr>
        <w:top w:val="none" w:sz="0" w:space="0" w:color="auto"/>
        <w:left w:val="none" w:sz="0" w:space="0" w:color="auto"/>
        <w:bottom w:val="none" w:sz="0" w:space="0" w:color="auto"/>
        <w:right w:val="none" w:sz="0" w:space="0" w:color="auto"/>
      </w:divBdr>
    </w:div>
    <w:div w:id="851797648">
      <w:bodyDiv w:val="1"/>
      <w:marLeft w:val="0"/>
      <w:marRight w:val="0"/>
      <w:marTop w:val="0"/>
      <w:marBottom w:val="0"/>
      <w:divBdr>
        <w:top w:val="none" w:sz="0" w:space="0" w:color="auto"/>
        <w:left w:val="none" w:sz="0" w:space="0" w:color="auto"/>
        <w:bottom w:val="none" w:sz="0" w:space="0" w:color="auto"/>
        <w:right w:val="none" w:sz="0" w:space="0" w:color="auto"/>
      </w:divBdr>
    </w:div>
    <w:div w:id="900291490">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76569833">
      <w:bodyDiv w:val="1"/>
      <w:marLeft w:val="0"/>
      <w:marRight w:val="0"/>
      <w:marTop w:val="0"/>
      <w:marBottom w:val="0"/>
      <w:divBdr>
        <w:top w:val="none" w:sz="0" w:space="0" w:color="auto"/>
        <w:left w:val="none" w:sz="0" w:space="0" w:color="auto"/>
        <w:bottom w:val="none" w:sz="0" w:space="0" w:color="auto"/>
        <w:right w:val="none" w:sz="0" w:space="0" w:color="auto"/>
      </w:divBdr>
    </w:div>
    <w:div w:id="1045063674">
      <w:bodyDiv w:val="1"/>
      <w:marLeft w:val="0"/>
      <w:marRight w:val="0"/>
      <w:marTop w:val="0"/>
      <w:marBottom w:val="0"/>
      <w:divBdr>
        <w:top w:val="none" w:sz="0" w:space="0" w:color="auto"/>
        <w:left w:val="none" w:sz="0" w:space="0" w:color="auto"/>
        <w:bottom w:val="none" w:sz="0" w:space="0" w:color="auto"/>
        <w:right w:val="none" w:sz="0" w:space="0" w:color="auto"/>
      </w:divBdr>
    </w:div>
    <w:div w:id="1156259878">
      <w:bodyDiv w:val="1"/>
      <w:marLeft w:val="0"/>
      <w:marRight w:val="0"/>
      <w:marTop w:val="0"/>
      <w:marBottom w:val="0"/>
      <w:divBdr>
        <w:top w:val="none" w:sz="0" w:space="0" w:color="auto"/>
        <w:left w:val="none" w:sz="0" w:space="0" w:color="auto"/>
        <w:bottom w:val="none" w:sz="0" w:space="0" w:color="auto"/>
        <w:right w:val="none" w:sz="0" w:space="0" w:color="auto"/>
      </w:divBdr>
    </w:div>
    <w:div w:id="1165558364">
      <w:bodyDiv w:val="1"/>
      <w:marLeft w:val="0"/>
      <w:marRight w:val="0"/>
      <w:marTop w:val="0"/>
      <w:marBottom w:val="0"/>
      <w:divBdr>
        <w:top w:val="none" w:sz="0" w:space="0" w:color="auto"/>
        <w:left w:val="none" w:sz="0" w:space="0" w:color="auto"/>
        <w:bottom w:val="none" w:sz="0" w:space="0" w:color="auto"/>
        <w:right w:val="none" w:sz="0" w:space="0" w:color="auto"/>
      </w:divBdr>
    </w:div>
    <w:div w:id="1173689539">
      <w:bodyDiv w:val="1"/>
      <w:marLeft w:val="0"/>
      <w:marRight w:val="0"/>
      <w:marTop w:val="0"/>
      <w:marBottom w:val="0"/>
      <w:divBdr>
        <w:top w:val="none" w:sz="0" w:space="0" w:color="auto"/>
        <w:left w:val="none" w:sz="0" w:space="0" w:color="auto"/>
        <w:bottom w:val="none" w:sz="0" w:space="0" w:color="auto"/>
        <w:right w:val="none" w:sz="0" w:space="0" w:color="auto"/>
      </w:divBdr>
    </w:div>
    <w:div w:id="1175194462">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91182663">
      <w:bodyDiv w:val="1"/>
      <w:marLeft w:val="0"/>
      <w:marRight w:val="0"/>
      <w:marTop w:val="0"/>
      <w:marBottom w:val="0"/>
      <w:divBdr>
        <w:top w:val="none" w:sz="0" w:space="0" w:color="auto"/>
        <w:left w:val="none" w:sz="0" w:space="0" w:color="auto"/>
        <w:bottom w:val="none" w:sz="0" w:space="0" w:color="auto"/>
        <w:right w:val="none" w:sz="0" w:space="0" w:color="auto"/>
      </w:divBdr>
    </w:div>
    <w:div w:id="1211382576">
      <w:bodyDiv w:val="1"/>
      <w:marLeft w:val="0"/>
      <w:marRight w:val="0"/>
      <w:marTop w:val="0"/>
      <w:marBottom w:val="0"/>
      <w:divBdr>
        <w:top w:val="none" w:sz="0" w:space="0" w:color="auto"/>
        <w:left w:val="none" w:sz="0" w:space="0" w:color="auto"/>
        <w:bottom w:val="none" w:sz="0" w:space="0" w:color="auto"/>
        <w:right w:val="none" w:sz="0" w:space="0" w:color="auto"/>
      </w:divBdr>
    </w:div>
    <w:div w:id="1254625108">
      <w:bodyDiv w:val="1"/>
      <w:marLeft w:val="0"/>
      <w:marRight w:val="0"/>
      <w:marTop w:val="0"/>
      <w:marBottom w:val="0"/>
      <w:divBdr>
        <w:top w:val="none" w:sz="0" w:space="0" w:color="auto"/>
        <w:left w:val="none" w:sz="0" w:space="0" w:color="auto"/>
        <w:bottom w:val="none" w:sz="0" w:space="0" w:color="auto"/>
        <w:right w:val="none" w:sz="0" w:space="0" w:color="auto"/>
      </w:divBdr>
    </w:div>
    <w:div w:id="1257328014">
      <w:bodyDiv w:val="1"/>
      <w:marLeft w:val="0"/>
      <w:marRight w:val="0"/>
      <w:marTop w:val="0"/>
      <w:marBottom w:val="0"/>
      <w:divBdr>
        <w:top w:val="none" w:sz="0" w:space="0" w:color="auto"/>
        <w:left w:val="none" w:sz="0" w:space="0" w:color="auto"/>
        <w:bottom w:val="none" w:sz="0" w:space="0" w:color="auto"/>
        <w:right w:val="none" w:sz="0" w:space="0" w:color="auto"/>
      </w:divBdr>
    </w:div>
    <w:div w:id="1322272023">
      <w:bodyDiv w:val="1"/>
      <w:marLeft w:val="0"/>
      <w:marRight w:val="0"/>
      <w:marTop w:val="0"/>
      <w:marBottom w:val="0"/>
      <w:divBdr>
        <w:top w:val="none" w:sz="0" w:space="0" w:color="auto"/>
        <w:left w:val="none" w:sz="0" w:space="0" w:color="auto"/>
        <w:bottom w:val="none" w:sz="0" w:space="0" w:color="auto"/>
        <w:right w:val="none" w:sz="0" w:space="0" w:color="auto"/>
      </w:divBdr>
    </w:div>
    <w:div w:id="1406954743">
      <w:bodyDiv w:val="1"/>
      <w:marLeft w:val="0"/>
      <w:marRight w:val="0"/>
      <w:marTop w:val="0"/>
      <w:marBottom w:val="0"/>
      <w:divBdr>
        <w:top w:val="none" w:sz="0" w:space="0" w:color="auto"/>
        <w:left w:val="none" w:sz="0" w:space="0" w:color="auto"/>
        <w:bottom w:val="none" w:sz="0" w:space="0" w:color="auto"/>
        <w:right w:val="none" w:sz="0" w:space="0" w:color="auto"/>
      </w:divBdr>
    </w:div>
    <w:div w:id="1459833279">
      <w:bodyDiv w:val="1"/>
      <w:marLeft w:val="0"/>
      <w:marRight w:val="0"/>
      <w:marTop w:val="0"/>
      <w:marBottom w:val="0"/>
      <w:divBdr>
        <w:top w:val="none" w:sz="0" w:space="0" w:color="auto"/>
        <w:left w:val="none" w:sz="0" w:space="0" w:color="auto"/>
        <w:bottom w:val="none" w:sz="0" w:space="0" w:color="auto"/>
        <w:right w:val="none" w:sz="0" w:space="0" w:color="auto"/>
      </w:divBdr>
    </w:div>
    <w:div w:id="1498808718">
      <w:bodyDiv w:val="1"/>
      <w:marLeft w:val="0"/>
      <w:marRight w:val="0"/>
      <w:marTop w:val="0"/>
      <w:marBottom w:val="0"/>
      <w:divBdr>
        <w:top w:val="none" w:sz="0" w:space="0" w:color="auto"/>
        <w:left w:val="none" w:sz="0" w:space="0" w:color="auto"/>
        <w:bottom w:val="none" w:sz="0" w:space="0" w:color="auto"/>
        <w:right w:val="none" w:sz="0" w:space="0" w:color="auto"/>
      </w:divBdr>
    </w:div>
    <w:div w:id="1532498131">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76420342">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38357608">
      <w:bodyDiv w:val="1"/>
      <w:marLeft w:val="0"/>
      <w:marRight w:val="0"/>
      <w:marTop w:val="0"/>
      <w:marBottom w:val="0"/>
      <w:divBdr>
        <w:top w:val="none" w:sz="0" w:space="0" w:color="auto"/>
        <w:left w:val="none" w:sz="0" w:space="0" w:color="auto"/>
        <w:bottom w:val="none" w:sz="0" w:space="0" w:color="auto"/>
        <w:right w:val="none" w:sz="0" w:space="0" w:color="auto"/>
      </w:divBdr>
    </w:div>
    <w:div w:id="1766223807">
      <w:bodyDiv w:val="1"/>
      <w:marLeft w:val="0"/>
      <w:marRight w:val="0"/>
      <w:marTop w:val="0"/>
      <w:marBottom w:val="0"/>
      <w:divBdr>
        <w:top w:val="none" w:sz="0" w:space="0" w:color="auto"/>
        <w:left w:val="none" w:sz="0" w:space="0" w:color="auto"/>
        <w:bottom w:val="none" w:sz="0" w:space="0" w:color="auto"/>
        <w:right w:val="none" w:sz="0" w:space="0" w:color="auto"/>
      </w:divBdr>
    </w:div>
    <w:div w:id="1818303286">
      <w:bodyDiv w:val="1"/>
      <w:marLeft w:val="0"/>
      <w:marRight w:val="0"/>
      <w:marTop w:val="0"/>
      <w:marBottom w:val="0"/>
      <w:divBdr>
        <w:top w:val="none" w:sz="0" w:space="0" w:color="auto"/>
        <w:left w:val="none" w:sz="0" w:space="0" w:color="auto"/>
        <w:bottom w:val="none" w:sz="0" w:space="0" w:color="auto"/>
        <w:right w:val="none" w:sz="0" w:space="0" w:color="auto"/>
      </w:divBdr>
    </w:div>
    <w:div w:id="1820803924">
      <w:bodyDiv w:val="1"/>
      <w:marLeft w:val="0"/>
      <w:marRight w:val="0"/>
      <w:marTop w:val="0"/>
      <w:marBottom w:val="0"/>
      <w:divBdr>
        <w:top w:val="none" w:sz="0" w:space="0" w:color="auto"/>
        <w:left w:val="none" w:sz="0" w:space="0" w:color="auto"/>
        <w:bottom w:val="none" w:sz="0" w:space="0" w:color="auto"/>
        <w:right w:val="none" w:sz="0" w:space="0" w:color="auto"/>
      </w:divBdr>
    </w:div>
    <w:div w:id="1873614332">
      <w:bodyDiv w:val="1"/>
      <w:marLeft w:val="0"/>
      <w:marRight w:val="0"/>
      <w:marTop w:val="0"/>
      <w:marBottom w:val="0"/>
      <w:divBdr>
        <w:top w:val="none" w:sz="0" w:space="0" w:color="auto"/>
        <w:left w:val="none" w:sz="0" w:space="0" w:color="auto"/>
        <w:bottom w:val="none" w:sz="0" w:space="0" w:color="auto"/>
        <w:right w:val="none" w:sz="0" w:space="0" w:color="auto"/>
      </w:divBdr>
    </w:div>
    <w:div w:id="188876102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33392210">
      <w:bodyDiv w:val="1"/>
      <w:marLeft w:val="0"/>
      <w:marRight w:val="0"/>
      <w:marTop w:val="0"/>
      <w:marBottom w:val="0"/>
      <w:divBdr>
        <w:top w:val="none" w:sz="0" w:space="0" w:color="auto"/>
        <w:left w:val="none" w:sz="0" w:space="0" w:color="auto"/>
        <w:bottom w:val="none" w:sz="0" w:space="0" w:color="auto"/>
        <w:right w:val="none" w:sz="0" w:space="0" w:color="auto"/>
      </w:divBdr>
    </w:div>
    <w:div w:id="1938561162">
      <w:bodyDiv w:val="1"/>
      <w:marLeft w:val="0"/>
      <w:marRight w:val="0"/>
      <w:marTop w:val="0"/>
      <w:marBottom w:val="0"/>
      <w:divBdr>
        <w:top w:val="none" w:sz="0" w:space="0" w:color="auto"/>
        <w:left w:val="none" w:sz="0" w:space="0" w:color="auto"/>
        <w:bottom w:val="none" w:sz="0" w:space="0" w:color="auto"/>
        <w:right w:val="none" w:sz="0" w:space="0" w:color="auto"/>
      </w:divBdr>
    </w:div>
    <w:div w:id="1968200552">
      <w:bodyDiv w:val="1"/>
      <w:marLeft w:val="0"/>
      <w:marRight w:val="0"/>
      <w:marTop w:val="0"/>
      <w:marBottom w:val="0"/>
      <w:divBdr>
        <w:top w:val="none" w:sz="0" w:space="0" w:color="auto"/>
        <w:left w:val="none" w:sz="0" w:space="0" w:color="auto"/>
        <w:bottom w:val="none" w:sz="0" w:space="0" w:color="auto"/>
        <w:right w:val="none" w:sz="0" w:space="0" w:color="auto"/>
      </w:divBdr>
    </w:div>
    <w:div w:id="1972321574">
      <w:bodyDiv w:val="1"/>
      <w:marLeft w:val="0"/>
      <w:marRight w:val="0"/>
      <w:marTop w:val="0"/>
      <w:marBottom w:val="0"/>
      <w:divBdr>
        <w:top w:val="none" w:sz="0" w:space="0" w:color="auto"/>
        <w:left w:val="none" w:sz="0" w:space="0" w:color="auto"/>
        <w:bottom w:val="none" w:sz="0" w:space="0" w:color="auto"/>
        <w:right w:val="none" w:sz="0" w:space="0" w:color="auto"/>
      </w:divBdr>
    </w:div>
    <w:div w:id="1981570347">
      <w:bodyDiv w:val="1"/>
      <w:marLeft w:val="0"/>
      <w:marRight w:val="0"/>
      <w:marTop w:val="0"/>
      <w:marBottom w:val="0"/>
      <w:divBdr>
        <w:top w:val="none" w:sz="0" w:space="0" w:color="auto"/>
        <w:left w:val="none" w:sz="0" w:space="0" w:color="auto"/>
        <w:bottom w:val="none" w:sz="0" w:space="0" w:color="auto"/>
        <w:right w:val="none" w:sz="0" w:space="0" w:color="auto"/>
      </w:divBdr>
    </w:div>
    <w:div w:id="1993825690">
      <w:bodyDiv w:val="1"/>
      <w:marLeft w:val="0"/>
      <w:marRight w:val="0"/>
      <w:marTop w:val="0"/>
      <w:marBottom w:val="0"/>
      <w:divBdr>
        <w:top w:val="none" w:sz="0" w:space="0" w:color="auto"/>
        <w:left w:val="none" w:sz="0" w:space="0" w:color="auto"/>
        <w:bottom w:val="none" w:sz="0" w:space="0" w:color="auto"/>
        <w:right w:val="none" w:sz="0" w:space="0" w:color="auto"/>
      </w:divBdr>
    </w:div>
    <w:div w:id="2018195928">
      <w:bodyDiv w:val="1"/>
      <w:marLeft w:val="0"/>
      <w:marRight w:val="0"/>
      <w:marTop w:val="0"/>
      <w:marBottom w:val="0"/>
      <w:divBdr>
        <w:top w:val="none" w:sz="0" w:space="0" w:color="auto"/>
        <w:left w:val="none" w:sz="0" w:space="0" w:color="auto"/>
        <w:bottom w:val="none" w:sz="0" w:space="0" w:color="auto"/>
        <w:right w:val="none" w:sz="0" w:space="0" w:color="auto"/>
      </w:divBdr>
    </w:div>
    <w:div w:id="2041348033">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70229119">
      <w:bodyDiv w:val="1"/>
      <w:marLeft w:val="0"/>
      <w:marRight w:val="0"/>
      <w:marTop w:val="0"/>
      <w:marBottom w:val="0"/>
      <w:divBdr>
        <w:top w:val="none" w:sz="0" w:space="0" w:color="auto"/>
        <w:left w:val="none" w:sz="0" w:space="0" w:color="auto"/>
        <w:bottom w:val="none" w:sz="0" w:space="0" w:color="auto"/>
        <w:right w:val="none" w:sz="0" w:space="0" w:color="auto"/>
      </w:divBdr>
    </w:div>
    <w:div w:id="20793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n.org/Docs/sc/committees/1267/1267ListEng.htm"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2014-04-24T13:00:00+00:00</UNDPPublishedDate>
    <UndpDocFormat xmlns="1ed4137b-41b2-488b-8250-6d369ec27664"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SSD</UndpOUCod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00064257</Project_x0020_Number>
    <Project_x0020_Manager xmlns="f1161f5b-24a3-4c2d-bc81-44cb9325e8ee" xsi:nil="true"/>
    <TaxCatchAll xmlns="1ed4137b-41b2-488b-8250-6d369ec27664">
      <Value>1174</Value>
      <Value>763</Value>
      <Value>311</Value>
      <Value>1110</Value>
      <Value>1634</Value>
      <Value>1</Value>
    </TaxCatchAll>
    <c4e2ab2cc9354bbf9064eeb465a566ea xmlns="1ed4137b-41b2-488b-8250-6d369ec27664">
      <Terms xmlns="http://schemas.microsoft.com/office/infopath/2007/PartnerControls"/>
    </c4e2ab2cc9354bbf9064eeb465a566ea>
    <UndpProjectNo xmlns="1ed4137b-41b2-488b-8250-6d369ec27664">00064257</UndpProjectNo>
    <UndpDocStatus xmlns="1ed4137b-41b2-488b-8250-6d369ec27664">Final</UndpDocStatus>
    <Outcome1 xmlns="f1161f5b-24a3-4c2d-bc81-44cb9325e8ee">CSAC </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SSD</TermName>
          <TermId xmlns="http://schemas.microsoft.com/office/infopath/2007/PartnerControls">3d4489ee-e67b-4a79-a639-be4e0373636f</TermId>
        </TermInfo>
      </Terms>
    </gc6531b704974d528487414686b72f6f>
    <_dlc_DocId xmlns="f1161f5b-24a3-4c2d-bc81-44cb9325e8ee">ATLASPDC-4-15283</_dlc_DocId>
    <_dlc_DocIdUrl xmlns="f1161f5b-24a3-4c2d-bc81-44cb9325e8ee">
      <Url>https://info.undp.org/docs/pdc/_layouts/DocIdRedir.aspx?ID=ATLASPDC-4-15283</Url>
      <Description>ATLASPDC-4-15283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31EDF-9E3D-4E11-9678-4FF7A6D21F14}"/>
</file>

<file path=customXml/itemProps2.xml><?xml version="1.0" encoding="utf-8"?>
<ds:datastoreItem xmlns:ds="http://schemas.openxmlformats.org/officeDocument/2006/customXml" ds:itemID="{E2F5FDED-84A1-495D-91C8-1886E58A0FA9}"/>
</file>

<file path=customXml/itemProps3.xml><?xml version="1.0" encoding="utf-8"?>
<ds:datastoreItem xmlns:ds="http://schemas.openxmlformats.org/officeDocument/2006/customXml" ds:itemID="{4A1AA5DD-46DA-4766-B41D-A6C2A5776845}"/>
</file>

<file path=customXml/itemProps4.xml><?xml version="1.0" encoding="utf-8"?>
<ds:datastoreItem xmlns:ds="http://schemas.openxmlformats.org/officeDocument/2006/customXml" ds:itemID="{B2027BB9-12F0-4440-914D-6C92729361FE}"/>
</file>

<file path=customXml/itemProps5.xml><?xml version="1.0" encoding="utf-8"?>
<ds:datastoreItem xmlns:ds="http://schemas.openxmlformats.org/officeDocument/2006/customXml" ds:itemID="{A7C0938D-E2C2-4E0A-AB20-709235964A8B}"/>
</file>

<file path=docProps/app.xml><?xml version="1.0" encoding="utf-8"?>
<Properties xmlns="http://schemas.openxmlformats.org/officeDocument/2006/extended-properties" xmlns:vt="http://schemas.openxmlformats.org/officeDocument/2006/docPropsVTypes">
  <Template>Normal</Template>
  <TotalTime>3</TotalTime>
  <Pages>28</Pages>
  <Words>8020</Words>
  <Characters>46999</Characters>
  <Application>Microsoft Office Word</Application>
  <DocSecurity>0</DocSecurity>
  <Lines>1146</Lines>
  <Paragraphs>573</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Microsoft</Company>
  <LinksUpToDate>false</LinksUpToDate>
  <CharactersWithSpaces>54446</CharactersWithSpaces>
  <SharedDoc>false</SharedDoc>
  <HLinks>
    <vt:vector size="6" baseType="variant">
      <vt:variant>
        <vt:i4>589907</vt:i4>
      </vt:variant>
      <vt:variant>
        <vt:i4>6</vt:i4>
      </vt:variant>
      <vt:variant>
        <vt:i4>0</vt:i4>
      </vt:variant>
      <vt:variant>
        <vt:i4>5</vt:i4>
      </vt:variant>
      <vt:variant>
        <vt:lpwstr>http://www.un.org/Docs/sc/committees/1267/1267ListEng.htm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Security AWP Project Document - Deliverable Description</dc:title>
  <dc:subject>Project Management</dc:subject>
  <dc:creator>Andrew Shuruma</dc:creator>
  <dc:description>Purpose, format, composition and responsibilities regarding the project document format</dc:description>
  <cp:lastModifiedBy>anil.raj</cp:lastModifiedBy>
  <cp:revision>4</cp:revision>
  <cp:lastPrinted>2012-02-02T05:52:00Z</cp:lastPrinted>
  <dcterms:created xsi:type="dcterms:W3CDTF">2014-03-13T09:07:00Z</dcterms:created>
  <dcterms:modified xsi:type="dcterms:W3CDTF">2014-03-13T09:10:00Z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1634;#SSD|3d4489ee-e67b-4a79-a639-be4e0373636f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311;#Crisis Prevention ＆ Recovery|f6ee1a47-d75f-4e00-a762-e25acb94b922</vt:lpwstr>
  </property>
  <property fmtid="{D5CDD505-2E9C-101B-9397-08002B2CF9AE}" pid="16" name="Atlas Document Type">
    <vt:lpwstr>1110;#Prodoc|099f975e-b4d9-4bba-a499-dbcc387c61ad</vt:lpwstr>
  </property>
  <property fmtid="{D5CDD505-2E9C-101B-9397-08002B2CF9AE}" pid="17" name="_dlc_DocIdItemGuid">
    <vt:lpwstr>9cc54a33-d8b3-45ba-8c45-6e747adc5f80</vt:lpwstr>
  </property>
  <property fmtid="{D5CDD505-2E9C-101B-9397-08002B2CF9AE}" pid="18" name="DocumentSetDescription">
    <vt:lpwstr/>
  </property>
  <property fmtid="{D5CDD505-2E9C-101B-9397-08002B2CF9AE}" pid="19" name="URL">
    <vt:lpwstr/>
  </property>
</Properties>
</file>